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C8D" w:rsidRDefault="00C75C8D">
      <w:pPr>
        <w:spacing w:line="360" w:lineRule="auto"/>
        <w:jc w:val="center"/>
        <w:rPr>
          <w:rFonts w:eastAsia="华文中宋"/>
          <w:b/>
          <w:bCs/>
          <w:spacing w:val="20"/>
          <w:sz w:val="36"/>
        </w:rPr>
      </w:pPr>
    </w:p>
    <w:p w:rsidR="00C75C8D" w:rsidRDefault="000B48D1">
      <w:pPr>
        <w:pStyle w:val="10"/>
        <w:spacing w:line="360" w:lineRule="auto"/>
        <w:jc w:val="center"/>
        <w:rPr>
          <w:b w:val="0"/>
          <w:sz w:val="44"/>
          <w:szCs w:val="44"/>
          <w:u w:val="single"/>
        </w:rPr>
      </w:pPr>
      <w:r>
        <w:rPr>
          <w:rFonts w:ascii="宋体" w:hAnsi="宋体" w:hint="eastAsia"/>
          <w:b w:val="0"/>
          <w:sz w:val="44"/>
          <w:szCs w:val="44"/>
          <w:u w:val="single"/>
        </w:rPr>
        <w:t>南京金陵中学河西分校</w:t>
      </w:r>
    </w:p>
    <w:p w:rsidR="00C75C8D" w:rsidRPr="004D7ACB" w:rsidRDefault="00856E5D">
      <w:pPr>
        <w:spacing w:line="360" w:lineRule="auto"/>
        <w:jc w:val="center"/>
        <w:rPr>
          <w:sz w:val="36"/>
          <w:szCs w:val="36"/>
        </w:rPr>
      </w:pPr>
      <w:r>
        <w:rPr>
          <w:rFonts w:ascii="宋体" w:hAnsi="宋体" w:hint="eastAsia"/>
          <w:sz w:val="36"/>
          <w:szCs w:val="36"/>
          <w:u w:val="single"/>
        </w:rPr>
        <w:t>室内</w:t>
      </w:r>
      <w:r w:rsidR="003A1E2B" w:rsidRPr="004D7ACB">
        <w:rPr>
          <w:rFonts w:ascii="宋体" w:hAnsi="宋体" w:hint="eastAsia"/>
          <w:sz w:val="36"/>
          <w:szCs w:val="36"/>
          <w:u w:val="single"/>
        </w:rPr>
        <w:t>羽毛球馆场地</w:t>
      </w:r>
      <w:r w:rsidR="000B48D1" w:rsidRPr="004D7ACB">
        <w:rPr>
          <w:rFonts w:ascii="宋体" w:hAnsi="宋体" w:hint="eastAsia"/>
          <w:sz w:val="36"/>
          <w:szCs w:val="36"/>
          <w:u w:val="single"/>
        </w:rPr>
        <w:t>体育设施</w:t>
      </w:r>
      <w:r w:rsidR="000B48D1" w:rsidRPr="004D7ACB">
        <w:rPr>
          <w:rFonts w:ascii="宋体" w:hAnsi="宋体"/>
          <w:sz w:val="36"/>
          <w:szCs w:val="36"/>
          <w:u w:val="single"/>
        </w:rPr>
        <w:t>采购</w:t>
      </w:r>
      <w:r w:rsidR="004D7ACB" w:rsidRPr="004D7ACB">
        <w:rPr>
          <w:rFonts w:ascii="宋体" w:hAnsi="宋体" w:hint="eastAsia"/>
          <w:sz w:val="36"/>
          <w:szCs w:val="36"/>
          <w:u w:val="single"/>
        </w:rPr>
        <w:t>及配套</w:t>
      </w:r>
      <w:r w:rsidR="003A1E2B" w:rsidRPr="004D7ACB">
        <w:rPr>
          <w:rFonts w:ascii="宋体" w:hAnsi="宋体" w:hint="eastAsia"/>
          <w:sz w:val="36"/>
          <w:szCs w:val="36"/>
          <w:u w:val="single"/>
        </w:rPr>
        <w:t>安装</w:t>
      </w:r>
      <w:r>
        <w:rPr>
          <w:rFonts w:ascii="宋体" w:hAnsi="宋体" w:hint="eastAsia"/>
          <w:sz w:val="36"/>
          <w:szCs w:val="36"/>
          <w:u w:val="single"/>
        </w:rPr>
        <w:t>施工</w:t>
      </w:r>
      <w:r w:rsidR="004D7ACB" w:rsidRPr="004D7ACB">
        <w:rPr>
          <w:rFonts w:ascii="宋体" w:hAnsi="宋体" w:hint="eastAsia"/>
          <w:sz w:val="36"/>
          <w:szCs w:val="36"/>
          <w:u w:val="single"/>
        </w:rPr>
        <w:t>服务</w:t>
      </w:r>
    </w:p>
    <w:p w:rsidR="00C75C8D" w:rsidRDefault="00C75C8D">
      <w:pPr>
        <w:jc w:val="center"/>
        <w:rPr>
          <w:sz w:val="28"/>
          <w:szCs w:val="28"/>
        </w:rPr>
      </w:pPr>
    </w:p>
    <w:p w:rsidR="00C75C8D" w:rsidRDefault="00C75C8D">
      <w:pPr>
        <w:jc w:val="center"/>
        <w:rPr>
          <w:sz w:val="28"/>
          <w:szCs w:val="28"/>
        </w:rPr>
      </w:pPr>
    </w:p>
    <w:p w:rsidR="00C75C8D" w:rsidRDefault="00C75C8D">
      <w:pPr>
        <w:jc w:val="center"/>
        <w:rPr>
          <w:sz w:val="28"/>
          <w:szCs w:val="28"/>
        </w:rPr>
      </w:pPr>
    </w:p>
    <w:p w:rsidR="00C75C8D" w:rsidRDefault="000B48D1">
      <w:pPr>
        <w:jc w:val="center"/>
        <w:rPr>
          <w:rFonts w:ascii="黑体" w:eastAsia="黑体"/>
          <w:sz w:val="52"/>
          <w:szCs w:val="52"/>
        </w:rPr>
      </w:pPr>
      <w:r>
        <w:rPr>
          <w:rFonts w:ascii="黑体" w:eastAsia="黑体" w:hint="eastAsia"/>
          <w:sz w:val="52"/>
          <w:szCs w:val="52"/>
        </w:rPr>
        <w:t>招 标 文 件</w:t>
      </w:r>
    </w:p>
    <w:p w:rsidR="00C75C8D" w:rsidRDefault="000B48D1">
      <w:pPr>
        <w:jc w:val="center"/>
        <w:rPr>
          <w:rFonts w:ascii="黑体" w:eastAsia="黑体"/>
          <w:sz w:val="28"/>
          <w:szCs w:val="28"/>
        </w:rPr>
      </w:pPr>
      <w:r>
        <w:rPr>
          <w:rFonts w:ascii="黑体" w:eastAsia="黑体" w:hint="eastAsia"/>
          <w:sz w:val="28"/>
          <w:szCs w:val="28"/>
        </w:rPr>
        <w:t xml:space="preserve"> (招标编号：JZHX2018</w:t>
      </w:r>
      <w:r>
        <w:rPr>
          <w:rFonts w:ascii="黑体" w:eastAsia="黑体"/>
          <w:sz w:val="28"/>
          <w:szCs w:val="28"/>
        </w:rPr>
        <w:t>-</w:t>
      </w:r>
      <w:r>
        <w:rPr>
          <w:rFonts w:ascii="黑体" w:eastAsia="黑体" w:hint="eastAsia"/>
          <w:sz w:val="28"/>
          <w:szCs w:val="28"/>
        </w:rPr>
        <w:t xml:space="preserve"> </w:t>
      </w:r>
      <w:r w:rsidR="004D7ACB">
        <w:rPr>
          <w:rFonts w:ascii="黑体" w:eastAsia="黑体" w:hint="eastAsia"/>
          <w:sz w:val="28"/>
          <w:szCs w:val="28"/>
        </w:rPr>
        <w:t>20</w:t>
      </w:r>
      <w:r>
        <w:rPr>
          <w:rFonts w:ascii="黑体" w:eastAsia="黑体" w:hint="eastAsia"/>
          <w:sz w:val="28"/>
          <w:szCs w:val="28"/>
        </w:rPr>
        <w:t xml:space="preserve">  )</w:t>
      </w: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0B48D1">
      <w:pPr>
        <w:ind w:firstLineChars="350" w:firstLine="980"/>
        <w:rPr>
          <w:rFonts w:ascii="黑体" w:eastAsia="黑体"/>
          <w:sz w:val="28"/>
          <w:szCs w:val="28"/>
          <w:u w:val="single"/>
        </w:rPr>
      </w:pPr>
      <w:r>
        <w:rPr>
          <w:rFonts w:ascii="黑体" w:eastAsia="黑体" w:hint="eastAsia"/>
          <w:sz w:val="28"/>
          <w:szCs w:val="28"/>
        </w:rPr>
        <w:t xml:space="preserve">招   标   人： </w:t>
      </w:r>
      <w:r>
        <w:rPr>
          <w:rFonts w:ascii="黑体" w:eastAsia="黑体" w:hint="eastAsia"/>
          <w:sz w:val="28"/>
          <w:szCs w:val="28"/>
          <w:u w:val="single"/>
        </w:rPr>
        <w:t xml:space="preserve"> 南京市金陵中学河西分校   </w:t>
      </w:r>
    </w:p>
    <w:p w:rsidR="00C75C8D" w:rsidRDefault="00C75C8D">
      <w:pPr>
        <w:ind w:firstLineChars="350" w:firstLine="980"/>
        <w:rPr>
          <w:rFonts w:ascii="黑体" w:eastAsia="黑体"/>
          <w:sz w:val="28"/>
          <w:szCs w:val="28"/>
        </w:rPr>
      </w:pPr>
    </w:p>
    <w:p w:rsidR="00C75C8D" w:rsidRDefault="00C75C8D">
      <w:pPr>
        <w:ind w:firstLineChars="350" w:firstLine="980"/>
        <w:rPr>
          <w:rFonts w:ascii="黑体" w:eastAsia="黑体"/>
          <w:sz w:val="28"/>
          <w:szCs w:val="28"/>
          <w:u w:val="single"/>
        </w:rPr>
      </w:pPr>
    </w:p>
    <w:p w:rsidR="00C75C8D" w:rsidRDefault="000B48D1">
      <w:pPr>
        <w:ind w:firstLineChars="350" w:firstLine="980"/>
        <w:rPr>
          <w:rFonts w:ascii="黑体" w:eastAsia="黑体"/>
          <w:sz w:val="28"/>
          <w:szCs w:val="28"/>
          <w:u w:val="single"/>
        </w:rPr>
      </w:pPr>
      <w:r>
        <w:rPr>
          <w:rFonts w:ascii="黑体" w:eastAsia="黑体" w:hint="eastAsia"/>
          <w:sz w:val="28"/>
          <w:szCs w:val="28"/>
        </w:rPr>
        <w:t>日        期：</w:t>
      </w:r>
      <w:r>
        <w:rPr>
          <w:rFonts w:ascii="黑体" w:eastAsia="黑体"/>
          <w:sz w:val="28"/>
          <w:szCs w:val="28"/>
          <w:u w:val="single"/>
        </w:rPr>
        <w:t>201</w:t>
      </w:r>
      <w:r>
        <w:rPr>
          <w:rFonts w:ascii="黑体" w:eastAsia="黑体" w:hint="eastAsia"/>
          <w:sz w:val="28"/>
          <w:szCs w:val="28"/>
          <w:u w:val="single"/>
        </w:rPr>
        <w:t>8</w:t>
      </w:r>
      <w:r>
        <w:rPr>
          <w:rFonts w:ascii="黑体" w:eastAsia="黑体"/>
          <w:sz w:val="28"/>
          <w:szCs w:val="28"/>
          <w:u w:val="single"/>
        </w:rPr>
        <w:t>年</w:t>
      </w:r>
      <w:r w:rsidR="00BC1131">
        <w:rPr>
          <w:rFonts w:ascii="黑体" w:eastAsia="黑体" w:hint="eastAsia"/>
          <w:sz w:val="28"/>
          <w:szCs w:val="28"/>
          <w:u w:val="single"/>
        </w:rPr>
        <w:t xml:space="preserve">  </w:t>
      </w:r>
      <w:r w:rsidR="004D7ACB">
        <w:rPr>
          <w:rFonts w:ascii="黑体" w:eastAsia="黑体" w:hint="eastAsia"/>
          <w:sz w:val="28"/>
          <w:szCs w:val="28"/>
          <w:u w:val="single"/>
        </w:rPr>
        <w:t xml:space="preserve">6 </w:t>
      </w:r>
      <w:r>
        <w:rPr>
          <w:rFonts w:ascii="黑体" w:eastAsia="黑体"/>
          <w:sz w:val="28"/>
          <w:szCs w:val="28"/>
          <w:u w:val="single"/>
        </w:rPr>
        <w:t>月</w:t>
      </w:r>
      <w:r w:rsidR="004D7ACB">
        <w:rPr>
          <w:rFonts w:ascii="黑体" w:eastAsia="黑体" w:hint="eastAsia"/>
          <w:sz w:val="28"/>
          <w:szCs w:val="28"/>
          <w:u w:val="single"/>
        </w:rPr>
        <w:t xml:space="preserve"> 22</w:t>
      </w:r>
      <w:r w:rsidR="00BC1131">
        <w:rPr>
          <w:rFonts w:ascii="黑体" w:eastAsia="黑体" w:hint="eastAsia"/>
          <w:sz w:val="28"/>
          <w:szCs w:val="28"/>
          <w:u w:val="single"/>
        </w:rPr>
        <w:t xml:space="preserve">  </w:t>
      </w:r>
      <w:r>
        <w:rPr>
          <w:rFonts w:ascii="黑体" w:eastAsia="黑体"/>
          <w:sz w:val="28"/>
          <w:szCs w:val="28"/>
          <w:u w:val="single"/>
        </w:rPr>
        <w:t>日</w:t>
      </w:r>
      <w:bookmarkStart w:id="0" w:name="_Toc387238832"/>
      <w:bookmarkStart w:id="1" w:name="_Toc393830381"/>
    </w:p>
    <w:p w:rsidR="00C75C8D" w:rsidRDefault="00C75C8D">
      <w:pPr>
        <w:pStyle w:val="ad"/>
      </w:pPr>
    </w:p>
    <w:p w:rsidR="00C75C8D" w:rsidRDefault="00C75C8D">
      <w:pPr>
        <w:pStyle w:val="ad"/>
      </w:pPr>
    </w:p>
    <w:p w:rsidR="00C75C8D" w:rsidRDefault="00C75C8D">
      <w:pPr>
        <w:pStyle w:val="ad"/>
      </w:pPr>
    </w:p>
    <w:p w:rsidR="00C75C8D" w:rsidRDefault="000B48D1">
      <w:pPr>
        <w:pStyle w:val="ad"/>
        <w:rPr>
          <w:sz w:val="21"/>
        </w:rPr>
      </w:pPr>
      <w:r>
        <w:rPr>
          <w:rFonts w:hint="eastAsia"/>
        </w:rPr>
        <w:lastRenderedPageBreak/>
        <w:t>第一章投标人须知</w:t>
      </w:r>
      <w:bookmarkEnd w:id="0"/>
      <w:bookmarkEnd w:id="1"/>
    </w:p>
    <w:p w:rsidR="00C75C8D" w:rsidRDefault="000B48D1" w:rsidP="00F74D4F">
      <w:pPr>
        <w:pStyle w:val="2"/>
        <w:spacing w:beforeLines="100" w:afterLines="100"/>
        <w:rPr>
          <w:rFonts w:ascii="黑体" w:eastAsia="黑体"/>
          <w:b/>
          <w:sz w:val="28"/>
          <w:szCs w:val="28"/>
        </w:rPr>
      </w:pPr>
      <w:bookmarkStart w:id="2" w:name="_Toc393830382"/>
      <w:r>
        <w:rPr>
          <w:rFonts w:ascii="黑体" w:eastAsia="黑体" w:hint="eastAsia"/>
          <w:b/>
          <w:sz w:val="28"/>
          <w:szCs w:val="28"/>
        </w:rPr>
        <w:t>投标人须知前附表</w:t>
      </w:r>
      <w:bookmarkEnd w:id="2"/>
    </w:p>
    <w:tbl>
      <w:tblPr>
        <w:tblW w:w="93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3"/>
        <w:gridCol w:w="1992"/>
        <w:gridCol w:w="6379"/>
      </w:tblGrid>
      <w:tr w:rsidR="00C75C8D">
        <w:trPr>
          <w:trHeight w:val="456"/>
          <w:jc w:val="center"/>
        </w:trPr>
        <w:tc>
          <w:tcPr>
            <w:tcW w:w="943" w:type="dxa"/>
            <w:vAlign w:val="center"/>
          </w:tcPr>
          <w:p w:rsidR="00C75C8D" w:rsidRDefault="000B48D1">
            <w:pPr>
              <w:spacing w:line="360" w:lineRule="auto"/>
              <w:jc w:val="center"/>
              <w:rPr>
                <w:rFonts w:ascii="宋体" w:hAnsi="宋体"/>
                <w:b/>
                <w:sz w:val="23"/>
                <w:szCs w:val="23"/>
              </w:rPr>
            </w:pPr>
            <w:r>
              <w:rPr>
                <w:rFonts w:ascii="宋体" w:hAnsi="宋体" w:hint="eastAsia"/>
                <w:b/>
                <w:sz w:val="23"/>
                <w:szCs w:val="23"/>
              </w:rPr>
              <w:t>条款号</w:t>
            </w:r>
          </w:p>
        </w:tc>
        <w:tc>
          <w:tcPr>
            <w:tcW w:w="1992" w:type="dxa"/>
            <w:vAlign w:val="center"/>
          </w:tcPr>
          <w:p w:rsidR="00C75C8D" w:rsidRDefault="000B48D1">
            <w:pPr>
              <w:spacing w:line="360" w:lineRule="auto"/>
              <w:jc w:val="center"/>
              <w:rPr>
                <w:rFonts w:ascii="宋体" w:hAnsi="宋体"/>
                <w:b/>
                <w:sz w:val="23"/>
                <w:szCs w:val="23"/>
              </w:rPr>
            </w:pPr>
            <w:r>
              <w:rPr>
                <w:rFonts w:ascii="宋体" w:hAnsi="宋体" w:hint="eastAsia"/>
                <w:b/>
                <w:sz w:val="23"/>
                <w:szCs w:val="23"/>
              </w:rPr>
              <w:t>条 款 名 称</w:t>
            </w:r>
          </w:p>
        </w:tc>
        <w:tc>
          <w:tcPr>
            <w:tcW w:w="6379" w:type="dxa"/>
            <w:vAlign w:val="center"/>
          </w:tcPr>
          <w:p w:rsidR="00C75C8D" w:rsidRDefault="000B48D1">
            <w:pPr>
              <w:spacing w:line="360" w:lineRule="auto"/>
              <w:jc w:val="center"/>
              <w:rPr>
                <w:rFonts w:ascii="宋体" w:hAnsi="宋体"/>
                <w:b/>
                <w:sz w:val="23"/>
                <w:szCs w:val="23"/>
              </w:rPr>
            </w:pPr>
            <w:r>
              <w:rPr>
                <w:rFonts w:ascii="宋体" w:hAnsi="宋体" w:hint="eastAsia"/>
                <w:b/>
                <w:sz w:val="23"/>
                <w:szCs w:val="23"/>
              </w:rPr>
              <w:t>编 列 内 容</w:t>
            </w:r>
          </w:p>
        </w:tc>
      </w:tr>
      <w:tr w:rsidR="00C75C8D">
        <w:trPr>
          <w:trHeight w:val="2509"/>
          <w:jc w:val="center"/>
        </w:trPr>
        <w:tc>
          <w:tcPr>
            <w:tcW w:w="943" w:type="dxa"/>
            <w:vAlign w:val="center"/>
          </w:tcPr>
          <w:p w:rsidR="00C75C8D" w:rsidRDefault="000B48D1">
            <w:pPr>
              <w:spacing w:line="360" w:lineRule="auto"/>
              <w:jc w:val="center"/>
              <w:rPr>
                <w:rFonts w:ascii="宋体" w:hAnsi="宋体"/>
                <w:sz w:val="23"/>
                <w:szCs w:val="23"/>
              </w:rPr>
            </w:pPr>
            <w:r>
              <w:rPr>
                <w:sz w:val="23"/>
                <w:szCs w:val="23"/>
              </w:rPr>
              <w:t>1.2</w:t>
            </w:r>
          </w:p>
        </w:tc>
        <w:tc>
          <w:tcPr>
            <w:tcW w:w="1992" w:type="dxa"/>
            <w:vAlign w:val="center"/>
          </w:tcPr>
          <w:p w:rsidR="00C75C8D" w:rsidRDefault="000B48D1">
            <w:pPr>
              <w:pStyle w:val="a7"/>
              <w:spacing w:line="360" w:lineRule="auto"/>
              <w:jc w:val="center"/>
              <w:rPr>
                <w:rFonts w:hAnsi="宋体"/>
                <w:sz w:val="23"/>
                <w:szCs w:val="23"/>
              </w:rPr>
            </w:pPr>
            <w:r>
              <w:rPr>
                <w:rFonts w:ascii="Times New Roman" w:hAnsi="Times New Roman" w:hint="eastAsia"/>
                <w:sz w:val="23"/>
              </w:rPr>
              <w:t>招标人</w:t>
            </w:r>
          </w:p>
        </w:tc>
        <w:tc>
          <w:tcPr>
            <w:tcW w:w="6379" w:type="dxa"/>
            <w:vAlign w:val="center"/>
          </w:tcPr>
          <w:p w:rsidR="00C75C8D" w:rsidRDefault="000B48D1">
            <w:pPr>
              <w:spacing w:line="360" w:lineRule="auto"/>
              <w:jc w:val="left"/>
              <w:rPr>
                <w:sz w:val="23"/>
              </w:rPr>
            </w:pPr>
            <w:r>
              <w:rPr>
                <w:rFonts w:hint="eastAsia"/>
                <w:sz w:val="23"/>
              </w:rPr>
              <w:t>名称：南京市金陵中学河西分校</w:t>
            </w:r>
          </w:p>
          <w:p w:rsidR="00C75C8D" w:rsidRDefault="000B48D1">
            <w:pPr>
              <w:spacing w:line="360" w:lineRule="auto"/>
              <w:jc w:val="left"/>
              <w:rPr>
                <w:sz w:val="23"/>
              </w:rPr>
            </w:pPr>
            <w:r>
              <w:rPr>
                <w:rFonts w:hint="eastAsia"/>
                <w:sz w:val="23"/>
              </w:rPr>
              <w:t>联系地址：建邺区梦都大街</w:t>
            </w:r>
            <w:r>
              <w:rPr>
                <w:rFonts w:hint="eastAsia"/>
                <w:sz w:val="23"/>
              </w:rPr>
              <w:t>60</w:t>
            </w:r>
            <w:r>
              <w:rPr>
                <w:rFonts w:hint="eastAsia"/>
                <w:sz w:val="23"/>
              </w:rPr>
              <w:t>号</w:t>
            </w:r>
          </w:p>
          <w:p w:rsidR="00C75C8D" w:rsidRDefault="000B48D1">
            <w:pPr>
              <w:spacing w:line="360" w:lineRule="auto"/>
              <w:jc w:val="left"/>
              <w:rPr>
                <w:sz w:val="23"/>
              </w:rPr>
            </w:pPr>
            <w:r>
              <w:rPr>
                <w:rFonts w:hint="eastAsia"/>
                <w:sz w:val="23"/>
              </w:rPr>
              <w:t>联系人：李易</w:t>
            </w:r>
          </w:p>
          <w:p w:rsidR="00C75C8D" w:rsidRDefault="000B48D1">
            <w:pPr>
              <w:spacing w:line="360" w:lineRule="auto"/>
              <w:jc w:val="left"/>
              <w:rPr>
                <w:sz w:val="23"/>
              </w:rPr>
            </w:pPr>
            <w:r>
              <w:rPr>
                <w:rFonts w:hint="eastAsia"/>
                <w:sz w:val="23"/>
              </w:rPr>
              <w:t>固定电话：</w:t>
            </w:r>
            <w:r>
              <w:rPr>
                <w:rFonts w:ascii="宋体" w:hAnsi="宋体" w:cs="宋体" w:hint="eastAsia"/>
                <w:color w:val="000000" w:themeColor="text1"/>
                <w:kern w:val="0"/>
                <w:sz w:val="24"/>
              </w:rPr>
              <w:t>86476086</w:t>
            </w:r>
          </w:p>
          <w:p w:rsidR="00C75C8D" w:rsidRDefault="000B48D1">
            <w:pPr>
              <w:spacing w:line="360" w:lineRule="auto"/>
              <w:jc w:val="left"/>
              <w:rPr>
                <w:rFonts w:ascii="宋体" w:hAnsi="宋体"/>
                <w:sz w:val="23"/>
                <w:szCs w:val="23"/>
              </w:rPr>
            </w:pPr>
            <w:r>
              <w:rPr>
                <w:rFonts w:hint="eastAsia"/>
                <w:sz w:val="23"/>
              </w:rPr>
              <w:t>传真：</w:t>
            </w:r>
            <w:r>
              <w:rPr>
                <w:rFonts w:hint="eastAsia"/>
                <w:sz w:val="23"/>
              </w:rPr>
              <w:t xml:space="preserve"> </w:t>
            </w:r>
          </w:p>
        </w:tc>
      </w:tr>
      <w:tr w:rsidR="00C75C8D">
        <w:trPr>
          <w:trHeight w:val="687"/>
          <w:jc w:val="center"/>
        </w:trPr>
        <w:tc>
          <w:tcPr>
            <w:tcW w:w="943" w:type="dxa"/>
            <w:vMerge w:val="restart"/>
            <w:vAlign w:val="center"/>
          </w:tcPr>
          <w:p w:rsidR="00C75C8D" w:rsidRDefault="000B48D1">
            <w:pPr>
              <w:spacing w:line="360" w:lineRule="auto"/>
              <w:jc w:val="center"/>
              <w:rPr>
                <w:rFonts w:ascii="宋体" w:hAnsi="宋体"/>
                <w:sz w:val="23"/>
                <w:szCs w:val="23"/>
              </w:rPr>
            </w:pPr>
            <w:r>
              <w:rPr>
                <w:rFonts w:hint="eastAsia"/>
                <w:sz w:val="23"/>
                <w:szCs w:val="23"/>
              </w:rPr>
              <w:t>1.3</w:t>
            </w:r>
          </w:p>
        </w:tc>
        <w:tc>
          <w:tcPr>
            <w:tcW w:w="1992" w:type="dxa"/>
            <w:vAlign w:val="center"/>
          </w:tcPr>
          <w:p w:rsidR="00C75C8D" w:rsidRDefault="000B48D1">
            <w:pPr>
              <w:pStyle w:val="a7"/>
              <w:spacing w:line="360" w:lineRule="auto"/>
              <w:jc w:val="center"/>
              <w:rPr>
                <w:rFonts w:hAnsi="宋体"/>
                <w:sz w:val="23"/>
                <w:szCs w:val="23"/>
              </w:rPr>
            </w:pPr>
            <w:r>
              <w:rPr>
                <w:rFonts w:ascii="Times New Roman" w:hAnsi="Times New Roman" w:hint="eastAsia"/>
                <w:sz w:val="23"/>
              </w:rPr>
              <w:t>项目概况</w:t>
            </w:r>
          </w:p>
        </w:tc>
        <w:tc>
          <w:tcPr>
            <w:tcW w:w="6379" w:type="dxa"/>
            <w:vAlign w:val="center"/>
          </w:tcPr>
          <w:p w:rsidR="00C75C8D" w:rsidRDefault="004D7ACB" w:rsidP="00856E5D">
            <w:pPr>
              <w:spacing w:line="360" w:lineRule="auto"/>
              <w:jc w:val="left"/>
              <w:rPr>
                <w:rFonts w:ascii="宋体" w:hAnsi="宋体"/>
                <w:sz w:val="23"/>
                <w:szCs w:val="23"/>
              </w:rPr>
            </w:pPr>
            <w:r>
              <w:rPr>
                <w:rFonts w:hint="eastAsia"/>
                <w:sz w:val="23"/>
              </w:rPr>
              <w:t>羽毛</w:t>
            </w:r>
            <w:r w:rsidR="000B48D1">
              <w:rPr>
                <w:rFonts w:hint="eastAsia"/>
                <w:sz w:val="23"/>
              </w:rPr>
              <w:t>球</w:t>
            </w:r>
            <w:r>
              <w:rPr>
                <w:rFonts w:hint="eastAsia"/>
                <w:sz w:val="23"/>
              </w:rPr>
              <w:t>馆场地</w:t>
            </w:r>
            <w:r w:rsidR="000B48D1">
              <w:rPr>
                <w:rFonts w:hint="eastAsia"/>
                <w:sz w:val="23"/>
              </w:rPr>
              <w:t>体育设施</w:t>
            </w:r>
            <w:r w:rsidR="000B48D1">
              <w:rPr>
                <w:sz w:val="23"/>
              </w:rPr>
              <w:t>采购及</w:t>
            </w:r>
            <w:r w:rsidR="000B48D1">
              <w:rPr>
                <w:rFonts w:hint="eastAsia"/>
                <w:sz w:val="23"/>
              </w:rPr>
              <w:t>配套</w:t>
            </w:r>
            <w:r w:rsidR="00856E5D">
              <w:rPr>
                <w:rFonts w:hint="eastAsia"/>
                <w:sz w:val="23"/>
              </w:rPr>
              <w:t>安装施工</w:t>
            </w:r>
            <w:r w:rsidR="000B48D1">
              <w:rPr>
                <w:sz w:val="23"/>
              </w:rPr>
              <w:t>服务</w:t>
            </w:r>
            <w:r w:rsidR="000B48D1">
              <w:rPr>
                <w:rFonts w:hint="eastAsia"/>
                <w:sz w:val="23"/>
              </w:rPr>
              <w:t>项目</w:t>
            </w:r>
            <w:r w:rsidR="000B48D1">
              <w:rPr>
                <w:rFonts w:hint="eastAsia"/>
                <w:sz w:val="23"/>
              </w:rPr>
              <w:t xml:space="preserve"> </w:t>
            </w:r>
          </w:p>
        </w:tc>
      </w:tr>
      <w:tr w:rsidR="00C75C8D">
        <w:trPr>
          <w:trHeight w:val="210"/>
          <w:jc w:val="center"/>
        </w:trPr>
        <w:tc>
          <w:tcPr>
            <w:tcW w:w="943" w:type="dxa"/>
            <w:vMerge/>
            <w:vAlign w:val="center"/>
          </w:tcPr>
          <w:p w:rsidR="00C75C8D" w:rsidRDefault="00C75C8D">
            <w:pPr>
              <w:spacing w:line="360" w:lineRule="auto"/>
              <w:jc w:val="center"/>
              <w:rPr>
                <w:rFonts w:ascii="宋体" w:hAnsi="宋体"/>
                <w:sz w:val="23"/>
                <w:szCs w:val="23"/>
              </w:rPr>
            </w:pPr>
          </w:p>
        </w:tc>
        <w:tc>
          <w:tcPr>
            <w:tcW w:w="1992" w:type="dxa"/>
            <w:vAlign w:val="center"/>
          </w:tcPr>
          <w:p w:rsidR="00C75C8D" w:rsidRDefault="000B48D1">
            <w:pPr>
              <w:spacing w:line="360" w:lineRule="auto"/>
              <w:jc w:val="center"/>
              <w:rPr>
                <w:rFonts w:ascii="宋体" w:hAnsi="宋体"/>
                <w:sz w:val="23"/>
                <w:szCs w:val="23"/>
              </w:rPr>
            </w:pPr>
            <w:r>
              <w:rPr>
                <w:rFonts w:hint="eastAsia"/>
                <w:sz w:val="23"/>
              </w:rPr>
              <w:t>招标方式</w:t>
            </w:r>
          </w:p>
        </w:tc>
        <w:tc>
          <w:tcPr>
            <w:tcW w:w="6379" w:type="dxa"/>
            <w:vAlign w:val="center"/>
          </w:tcPr>
          <w:p w:rsidR="00C75C8D" w:rsidRDefault="000B48D1">
            <w:pPr>
              <w:pStyle w:val="a7"/>
              <w:spacing w:line="360" w:lineRule="auto"/>
              <w:jc w:val="left"/>
              <w:rPr>
                <w:rFonts w:hAnsi="宋体"/>
                <w:sz w:val="23"/>
                <w:szCs w:val="23"/>
              </w:rPr>
            </w:pPr>
            <w:r>
              <w:rPr>
                <w:rFonts w:ascii="Times New Roman" w:hAnsi="Times New Roman" w:hint="eastAsia"/>
                <w:sz w:val="23"/>
              </w:rPr>
              <w:t>公开招标</w:t>
            </w:r>
          </w:p>
        </w:tc>
      </w:tr>
      <w:tr w:rsidR="00C75C8D">
        <w:trPr>
          <w:trHeight w:val="559"/>
          <w:jc w:val="center"/>
        </w:trPr>
        <w:tc>
          <w:tcPr>
            <w:tcW w:w="943" w:type="dxa"/>
            <w:vMerge/>
            <w:vAlign w:val="center"/>
          </w:tcPr>
          <w:p w:rsidR="00C75C8D" w:rsidRDefault="00C75C8D">
            <w:pPr>
              <w:spacing w:line="360" w:lineRule="auto"/>
              <w:jc w:val="center"/>
              <w:rPr>
                <w:rFonts w:ascii="宋体" w:hAnsi="宋体"/>
                <w:sz w:val="23"/>
                <w:szCs w:val="23"/>
              </w:rPr>
            </w:pPr>
          </w:p>
        </w:tc>
        <w:tc>
          <w:tcPr>
            <w:tcW w:w="1992" w:type="dxa"/>
            <w:vAlign w:val="center"/>
          </w:tcPr>
          <w:p w:rsidR="00C75C8D" w:rsidRDefault="000B48D1">
            <w:pPr>
              <w:spacing w:line="360" w:lineRule="auto"/>
              <w:jc w:val="center"/>
              <w:rPr>
                <w:rFonts w:ascii="宋体" w:hAnsi="宋体"/>
                <w:sz w:val="23"/>
                <w:szCs w:val="23"/>
              </w:rPr>
            </w:pPr>
            <w:r>
              <w:rPr>
                <w:rFonts w:hint="eastAsia"/>
                <w:sz w:val="23"/>
              </w:rPr>
              <w:t>交付使用期</w:t>
            </w:r>
          </w:p>
        </w:tc>
        <w:tc>
          <w:tcPr>
            <w:tcW w:w="6379" w:type="dxa"/>
            <w:vAlign w:val="center"/>
          </w:tcPr>
          <w:p w:rsidR="00C75C8D" w:rsidRDefault="000B48D1" w:rsidP="007E7A74">
            <w:pPr>
              <w:spacing w:line="360" w:lineRule="auto"/>
              <w:jc w:val="left"/>
              <w:rPr>
                <w:rFonts w:ascii="宋体" w:hAnsi="宋体"/>
                <w:sz w:val="23"/>
                <w:szCs w:val="23"/>
              </w:rPr>
            </w:pPr>
            <w:r>
              <w:rPr>
                <w:rFonts w:hint="eastAsia"/>
                <w:sz w:val="23"/>
              </w:rPr>
              <w:t>在签订合同之后的</w:t>
            </w:r>
            <w:r w:rsidR="007E7A74">
              <w:rPr>
                <w:rFonts w:hAnsi="宋体" w:hint="eastAsia"/>
                <w:szCs w:val="21"/>
                <w:u w:val="single"/>
              </w:rPr>
              <w:t>45</w:t>
            </w:r>
            <w:r>
              <w:rPr>
                <w:rFonts w:hint="eastAsia"/>
                <w:sz w:val="23"/>
              </w:rPr>
              <w:t>日历日内交付使用</w:t>
            </w:r>
          </w:p>
        </w:tc>
      </w:tr>
      <w:tr w:rsidR="00C75C8D">
        <w:trPr>
          <w:trHeight w:val="583"/>
          <w:jc w:val="center"/>
        </w:trPr>
        <w:tc>
          <w:tcPr>
            <w:tcW w:w="943" w:type="dxa"/>
            <w:vAlign w:val="center"/>
          </w:tcPr>
          <w:p w:rsidR="00C75C8D" w:rsidRDefault="000B48D1">
            <w:pPr>
              <w:spacing w:line="360" w:lineRule="auto"/>
              <w:jc w:val="center"/>
              <w:rPr>
                <w:sz w:val="23"/>
                <w:szCs w:val="23"/>
              </w:rPr>
            </w:pPr>
            <w:r>
              <w:rPr>
                <w:rFonts w:hint="eastAsia"/>
                <w:sz w:val="23"/>
                <w:szCs w:val="23"/>
              </w:rPr>
              <w:t>1.4</w:t>
            </w:r>
          </w:p>
        </w:tc>
        <w:tc>
          <w:tcPr>
            <w:tcW w:w="1992" w:type="dxa"/>
            <w:vAlign w:val="center"/>
          </w:tcPr>
          <w:p w:rsidR="00C75C8D" w:rsidRDefault="000B48D1">
            <w:pPr>
              <w:spacing w:line="360" w:lineRule="auto"/>
              <w:jc w:val="center"/>
              <w:rPr>
                <w:sz w:val="23"/>
              </w:rPr>
            </w:pPr>
            <w:r>
              <w:rPr>
                <w:sz w:val="23"/>
              </w:rPr>
              <w:t>质量</w:t>
            </w:r>
            <w:r>
              <w:rPr>
                <w:rFonts w:hint="eastAsia"/>
                <w:sz w:val="23"/>
              </w:rPr>
              <w:t>要求及验收标准</w:t>
            </w:r>
          </w:p>
        </w:tc>
        <w:tc>
          <w:tcPr>
            <w:tcW w:w="6379" w:type="dxa"/>
            <w:vAlign w:val="center"/>
          </w:tcPr>
          <w:p w:rsidR="00C75C8D" w:rsidRDefault="000B48D1">
            <w:pPr>
              <w:numPr>
                <w:ilvl w:val="0"/>
                <w:numId w:val="2"/>
              </w:numPr>
              <w:spacing w:line="360" w:lineRule="auto"/>
              <w:ind w:left="0"/>
              <w:rPr>
                <w:sz w:val="23"/>
              </w:rPr>
            </w:pPr>
            <w:r>
              <w:rPr>
                <w:rFonts w:hint="eastAsia"/>
                <w:sz w:val="23"/>
              </w:rPr>
              <w:t>合格，祥见</w:t>
            </w:r>
            <w:r>
              <w:rPr>
                <w:rFonts w:ascii="黑体" w:eastAsia="黑体" w:hAnsiTheme="minorEastAsia" w:hint="eastAsia"/>
                <w:b/>
                <w:sz w:val="23"/>
                <w:szCs w:val="23"/>
              </w:rPr>
              <w:t>第四章招标范围、货物清单及技术要求</w:t>
            </w:r>
          </w:p>
        </w:tc>
      </w:tr>
      <w:tr w:rsidR="00C75C8D">
        <w:trPr>
          <w:trHeight w:val="583"/>
          <w:jc w:val="center"/>
        </w:trPr>
        <w:tc>
          <w:tcPr>
            <w:tcW w:w="943" w:type="dxa"/>
            <w:vAlign w:val="center"/>
          </w:tcPr>
          <w:p w:rsidR="00C75C8D" w:rsidRDefault="000B48D1">
            <w:pPr>
              <w:spacing w:line="360" w:lineRule="auto"/>
              <w:jc w:val="center"/>
              <w:rPr>
                <w:sz w:val="23"/>
                <w:szCs w:val="23"/>
              </w:rPr>
            </w:pPr>
            <w:r>
              <w:rPr>
                <w:rFonts w:hint="eastAsia"/>
                <w:sz w:val="23"/>
                <w:szCs w:val="23"/>
              </w:rPr>
              <w:t>1.5</w:t>
            </w:r>
          </w:p>
        </w:tc>
        <w:tc>
          <w:tcPr>
            <w:tcW w:w="1992" w:type="dxa"/>
            <w:vAlign w:val="center"/>
          </w:tcPr>
          <w:p w:rsidR="00C75C8D" w:rsidRDefault="000B48D1">
            <w:pPr>
              <w:spacing w:line="360" w:lineRule="auto"/>
              <w:jc w:val="center"/>
              <w:rPr>
                <w:sz w:val="23"/>
              </w:rPr>
            </w:pPr>
            <w:r>
              <w:rPr>
                <w:rFonts w:hint="eastAsia"/>
                <w:sz w:val="23"/>
              </w:rPr>
              <w:t>踏勘现场</w:t>
            </w:r>
          </w:p>
        </w:tc>
        <w:tc>
          <w:tcPr>
            <w:tcW w:w="6379" w:type="dxa"/>
            <w:vAlign w:val="center"/>
          </w:tcPr>
          <w:p w:rsidR="00C75C8D" w:rsidRDefault="000B48D1">
            <w:pPr>
              <w:spacing w:line="360" w:lineRule="auto"/>
              <w:jc w:val="left"/>
              <w:rPr>
                <w:rFonts w:ascii="宋体" w:hAnsi="宋体"/>
                <w:sz w:val="23"/>
                <w:szCs w:val="23"/>
              </w:rPr>
            </w:pPr>
            <w:r>
              <w:rPr>
                <w:rFonts w:hAnsi="宋体"/>
                <w:sz w:val="23"/>
                <w:szCs w:val="23"/>
              </w:rPr>
              <w:t>不组织</w:t>
            </w:r>
            <w:r w:rsidR="00F74D4F">
              <w:rPr>
                <w:rFonts w:hAnsi="宋体" w:hint="eastAsia"/>
                <w:sz w:val="23"/>
                <w:szCs w:val="23"/>
              </w:rPr>
              <w:t>，自行勘察</w:t>
            </w:r>
          </w:p>
        </w:tc>
      </w:tr>
      <w:tr w:rsidR="00C75C8D">
        <w:trPr>
          <w:trHeight w:val="753"/>
          <w:jc w:val="center"/>
        </w:trPr>
        <w:tc>
          <w:tcPr>
            <w:tcW w:w="943" w:type="dxa"/>
            <w:vAlign w:val="center"/>
          </w:tcPr>
          <w:p w:rsidR="00C75C8D" w:rsidRDefault="000B48D1">
            <w:pPr>
              <w:spacing w:line="360" w:lineRule="auto"/>
              <w:jc w:val="center"/>
              <w:rPr>
                <w:sz w:val="23"/>
                <w:szCs w:val="23"/>
              </w:rPr>
            </w:pPr>
            <w:r>
              <w:rPr>
                <w:rFonts w:hint="eastAsia"/>
                <w:sz w:val="23"/>
                <w:szCs w:val="23"/>
              </w:rPr>
              <w:t>2.1</w:t>
            </w:r>
          </w:p>
        </w:tc>
        <w:tc>
          <w:tcPr>
            <w:tcW w:w="1992" w:type="dxa"/>
            <w:vAlign w:val="center"/>
          </w:tcPr>
          <w:p w:rsidR="00C75C8D" w:rsidRDefault="000B48D1">
            <w:pPr>
              <w:spacing w:line="360" w:lineRule="auto"/>
              <w:jc w:val="center"/>
              <w:rPr>
                <w:sz w:val="23"/>
              </w:rPr>
            </w:pPr>
            <w:r>
              <w:rPr>
                <w:rFonts w:hint="eastAsia"/>
                <w:sz w:val="23"/>
              </w:rPr>
              <w:t>投标人资格要求</w:t>
            </w:r>
          </w:p>
        </w:tc>
        <w:tc>
          <w:tcPr>
            <w:tcW w:w="6379" w:type="dxa"/>
            <w:vAlign w:val="center"/>
          </w:tcPr>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1</w:t>
            </w:r>
            <w:r>
              <w:rPr>
                <w:rFonts w:hAnsi="宋体" w:hint="eastAsia"/>
                <w:sz w:val="23"/>
                <w:szCs w:val="23"/>
              </w:rPr>
              <w:t>）资质条件：</w:t>
            </w:r>
          </w:p>
          <w:p w:rsidR="00C75C8D" w:rsidRDefault="000B48D1">
            <w:pPr>
              <w:spacing w:line="360" w:lineRule="auto"/>
              <w:jc w:val="left"/>
              <w:rPr>
                <w:rFonts w:hAnsi="宋体"/>
                <w:sz w:val="23"/>
                <w:szCs w:val="23"/>
              </w:rPr>
            </w:pPr>
            <w:r>
              <w:rPr>
                <w:rFonts w:hAnsi="宋体" w:hint="eastAsia"/>
                <w:sz w:val="23"/>
                <w:szCs w:val="23"/>
              </w:rPr>
              <w:t>①投标人必须是在中华人民共和国注册，合法运作，具备独立法人资格的企业。注册资本金不低于</w:t>
            </w:r>
            <w:r>
              <w:rPr>
                <w:rFonts w:hAnsi="宋体" w:hint="eastAsia"/>
                <w:sz w:val="23"/>
                <w:szCs w:val="23"/>
              </w:rPr>
              <w:t>500</w:t>
            </w:r>
            <w:r>
              <w:rPr>
                <w:rFonts w:hAnsi="宋体" w:hint="eastAsia"/>
                <w:sz w:val="23"/>
                <w:szCs w:val="23"/>
              </w:rPr>
              <w:t>万元；</w:t>
            </w:r>
          </w:p>
          <w:p w:rsidR="00C75C8D" w:rsidRDefault="000B48D1">
            <w:pPr>
              <w:spacing w:line="360" w:lineRule="auto"/>
              <w:jc w:val="left"/>
              <w:rPr>
                <w:rFonts w:hAnsi="宋体"/>
                <w:sz w:val="23"/>
                <w:szCs w:val="23"/>
              </w:rPr>
            </w:pPr>
            <w:r>
              <w:rPr>
                <w:rFonts w:hAnsi="宋体" w:hint="eastAsia"/>
                <w:sz w:val="23"/>
                <w:szCs w:val="23"/>
              </w:rPr>
              <w:t>②投标人的营业执照经营范围必须包含体育场地或体育设施施工等（提供营业执照原件备查）；</w:t>
            </w:r>
          </w:p>
          <w:p w:rsidR="00C75C8D" w:rsidRDefault="000B48D1">
            <w:pPr>
              <w:spacing w:line="360" w:lineRule="auto"/>
              <w:jc w:val="left"/>
              <w:rPr>
                <w:rFonts w:hAnsi="宋体"/>
                <w:sz w:val="23"/>
                <w:szCs w:val="23"/>
              </w:rPr>
            </w:pPr>
            <w:r>
              <w:rPr>
                <w:rFonts w:hAnsi="宋体"/>
                <w:sz w:val="23"/>
                <w:szCs w:val="23"/>
              </w:rPr>
              <w:t>③</w:t>
            </w:r>
            <w:r>
              <w:rPr>
                <w:rFonts w:hAnsi="宋体" w:hint="eastAsia"/>
                <w:sz w:val="23"/>
                <w:szCs w:val="23"/>
              </w:rPr>
              <w:t>投标人必须具有有效的安全生产许可证；</w:t>
            </w:r>
          </w:p>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2</w:t>
            </w:r>
            <w:r>
              <w:rPr>
                <w:rFonts w:hAnsi="宋体" w:hint="eastAsia"/>
                <w:sz w:val="23"/>
                <w:szCs w:val="23"/>
              </w:rPr>
              <w:t>）财务要求：无</w:t>
            </w:r>
          </w:p>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3</w:t>
            </w:r>
            <w:r>
              <w:rPr>
                <w:rFonts w:hAnsi="宋体" w:hint="eastAsia"/>
                <w:sz w:val="23"/>
                <w:szCs w:val="23"/>
              </w:rPr>
              <w:t>）业绩要求：</w:t>
            </w:r>
            <w:r>
              <w:rPr>
                <w:rFonts w:hint="eastAsia"/>
                <w:sz w:val="23"/>
              </w:rPr>
              <w:t>投标人</w:t>
            </w:r>
            <w:r>
              <w:rPr>
                <w:rFonts w:hAnsi="宋体" w:cs="宋体" w:hint="eastAsia"/>
                <w:snapToGrid w:val="0"/>
                <w:color w:val="000000"/>
              </w:rPr>
              <w:t>自</w:t>
            </w:r>
            <w:r>
              <w:rPr>
                <w:rFonts w:hAnsi="宋体" w:cs="宋体" w:hint="eastAsia"/>
                <w:snapToGrid w:val="0"/>
                <w:color w:val="000000"/>
              </w:rPr>
              <w:t>201</w:t>
            </w:r>
            <w:r w:rsidR="004D7ACB">
              <w:rPr>
                <w:rFonts w:hAnsi="宋体" w:cs="宋体" w:hint="eastAsia"/>
                <w:snapToGrid w:val="0"/>
                <w:color w:val="000000"/>
              </w:rPr>
              <w:t>6</w:t>
            </w:r>
            <w:r>
              <w:rPr>
                <w:rFonts w:hAnsi="宋体" w:cs="宋体" w:hint="eastAsia"/>
                <w:snapToGrid w:val="0"/>
                <w:color w:val="000000"/>
              </w:rPr>
              <w:t>年</w:t>
            </w:r>
            <w:r>
              <w:rPr>
                <w:rFonts w:hAnsi="宋体" w:cs="宋体" w:hint="eastAsia"/>
                <w:snapToGrid w:val="0"/>
                <w:color w:val="000000"/>
              </w:rPr>
              <w:t>1</w:t>
            </w:r>
            <w:r>
              <w:rPr>
                <w:rFonts w:hAnsi="宋体" w:cs="宋体" w:hint="eastAsia"/>
                <w:snapToGrid w:val="0"/>
                <w:color w:val="000000"/>
              </w:rPr>
              <w:t>月</w:t>
            </w:r>
            <w:r>
              <w:rPr>
                <w:rFonts w:hAnsi="宋体" w:cs="宋体" w:hint="eastAsia"/>
                <w:snapToGrid w:val="0"/>
                <w:color w:val="000000"/>
              </w:rPr>
              <w:t>1</w:t>
            </w:r>
            <w:r>
              <w:rPr>
                <w:rFonts w:hAnsi="宋体" w:cs="宋体" w:hint="eastAsia"/>
                <w:snapToGrid w:val="0"/>
                <w:color w:val="000000"/>
              </w:rPr>
              <w:t>日以来至少承担过</w:t>
            </w:r>
            <w:r>
              <w:rPr>
                <w:rFonts w:hAnsi="宋体" w:cs="宋体" w:hint="eastAsia"/>
                <w:snapToGrid w:val="0"/>
                <w:color w:val="000000" w:themeColor="text1"/>
              </w:rPr>
              <w:t>一项体育场地</w:t>
            </w:r>
            <w:r>
              <w:rPr>
                <w:rFonts w:hAnsi="宋体" w:cs="宋体" w:hint="eastAsia"/>
                <w:snapToGrid w:val="0"/>
                <w:color w:val="000000"/>
              </w:rPr>
              <w:t>项目业绩，且单份合同金额不低于</w:t>
            </w:r>
            <w:r w:rsidR="00E742D5">
              <w:rPr>
                <w:rFonts w:hAnsi="宋体" w:cs="宋体" w:hint="eastAsia"/>
                <w:snapToGrid w:val="0"/>
                <w:color w:val="000000" w:themeColor="text1"/>
              </w:rPr>
              <w:t>3</w:t>
            </w:r>
            <w:r>
              <w:rPr>
                <w:rFonts w:hAnsi="宋体" w:cs="宋体" w:hint="eastAsia"/>
                <w:snapToGrid w:val="0"/>
                <w:color w:val="000000" w:themeColor="text1"/>
              </w:rPr>
              <w:t>00</w:t>
            </w:r>
            <w:r>
              <w:rPr>
                <w:rFonts w:hAnsi="宋体" w:cs="宋体" w:hint="eastAsia"/>
                <w:snapToGrid w:val="0"/>
                <w:color w:val="000000"/>
              </w:rPr>
              <w:t>万元，竣工验收合格（以竣工验收时间为准）</w:t>
            </w:r>
            <w:r>
              <w:rPr>
                <w:rFonts w:hAnsi="宋体" w:cs="宋体" w:hint="eastAsia"/>
              </w:rPr>
              <w:t>；</w:t>
            </w:r>
          </w:p>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4</w:t>
            </w:r>
            <w:r>
              <w:rPr>
                <w:rFonts w:hAnsi="宋体" w:hint="eastAsia"/>
                <w:sz w:val="23"/>
                <w:szCs w:val="23"/>
              </w:rPr>
              <w:t>）信誉要求：投标人必须提供橡胶运动面层制造商</w:t>
            </w:r>
            <w:r w:rsidR="004D7ACB">
              <w:rPr>
                <w:rFonts w:hAnsi="宋体" w:hint="eastAsia"/>
                <w:sz w:val="23"/>
                <w:szCs w:val="23"/>
              </w:rPr>
              <w:t>、体育照明灯具制造商颁发的针对本项目</w:t>
            </w:r>
            <w:r>
              <w:rPr>
                <w:rFonts w:hAnsi="宋体" w:hint="eastAsia"/>
                <w:sz w:val="23"/>
                <w:szCs w:val="23"/>
              </w:rPr>
              <w:t>授权书（授权书须制造商盖章</w:t>
            </w:r>
            <w:r>
              <w:rPr>
                <w:rFonts w:hAnsi="宋体" w:hint="eastAsia"/>
                <w:sz w:val="23"/>
                <w:szCs w:val="23"/>
              </w:rPr>
              <w:t>)</w:t>
            </w:r>
            <w:r>
              <w:rPr>
                <w:rFonts w:hAnsi="宋体" w:hint="eastAsia"/>
                <w:sz w:val="23"/>
                <w:szCs w:val="23"/>
              </w:rPr>
              <w:t>原件；</w:t>
            </w:r>
          </w:p>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5</w:t>
            </w:r>
            <w:r>
              <w:rPr>
                <w:rFonts w:hAnsi="宋体" w:hint="eastAsia"/>
                <w:sz w:val="23"/>
                <w:szCs w:val="23"/>
              </w:rPr>
              <w:t>）项目负责人资格要求：①项目经理必须是二级</w:t>
            </w:r>
            <w:r>
              <w:rPr>
                <w:rFonts w:hAnsi="宋体" w:hint="eastAsia"/>
                <w:sz w:val="23"/>
                <w:szCs w:val="23"/>
              </w:rPr>
              <w:t>(</w:t>
            </w:r>
            <w:r>
              <w:rPr>
                <w:rFonts w:hAnsi="宋体" w:hint="eastAsia"/>
                <w:sz w:val="23"/>
                <w:szCs w:val="23"/>
              </w:rPr>
              <w:t>含</w:t>
            </w:r>
            <w:r>
              <w:rPr>
                <w:rFonts w:hAnsi="宋体" w:hint="eastAsia"/>
                <w:sz w:val="23"/>
                <w:szCs w:val="23"/>
              </w:rPr>
              <w:t>)</w:t>
            </w:r>
            <w:r>
              <w:rPr>
                <w:rFonts w:hAnsi="宋体" w:hint="eastAsia"/>
                <w:sz w:val="23"/>
                <w:szCs w:val="23"/>
              </w:rPr>
              <w:t>以上注册建筑工程或市政工程注册建造师，并取得在有效期内的安全</w:t>
            </w:r>
            <w:r>
              <w:rPr>
                <w:rFonts w:hAnsi="宋体" w:hint="eastAsia"/>
                <w:sz w:val="23"/>
                <w:szCs w:val="23"/>
              </w:rPr>
              <w:lastRenderedPageBreak/>
              <w:t>生产考核合格证书（</w:t>
            </w:r>
            <w:r>
              <w:rPr>
                <w:rFonts w:hAnsi="宋体" w:hint="eastAsia"/>
                <w:sz w:val="23"/>
                <w:szCs w:val="23"/>
              </w:rPr>
              <w:t>B</w:t>
            </w:r>
            <w:r>
              <w:rPr>
                <w:rFonts w:hAnsi="宋体" w:hint="eastAsia"/>
                <w:sz w:val="23"/>
                <w:szCs w:val="23"/>
              </w:rPr>
              <w:t>类）、建造师必须在投标单位进行注册及提供近</w:t>
            </w:r>
            <w:r>
              <w:rPr>
                <w:rFonts w:hAnsi="宋体" w:hint="eastAsia"/>
                <w:sz w:val="23"/>
                <w:szCs w:val="23"/>
              </w:rPr>
              <w:t>3</w:t>
            </w:r>
            <w:r>
              <w:rPr>
                <w:rFonts w:hAnsi="宋体" w:hint="eastAsia"/>
                <w:sz w:val="23"/>
                <w:szCs w:val="23"/>
              </w:rPr>
              <w:t>个月投标人为其连续缴纳的社保缴费证明，原件备查；</w:t>
            </w:r>
          </w:p>
          <w:p w:rsidR="00C75C8D" w:rsidRDefault="000B48D1">
            <w:pPr>
              <w:spacing w:line="360" w:lineRule="auto"/>
              <w:jc w:val="left"/>
              <w:rPr>
                <w:rFonts w:hAnsi="宋体"/>
                <w:sz w:val="23"/>
                <w:szCs w:val="23"/>
              </w:rPr>
            </w:pPr>
            <w:r>
              <w:rPr>
                <w:rFonts w:hAnsi="宋体" w:hint="eastAsia"/>
                <w:sz w:val="23"/>
                <w:szCs w:val="23"/>
              </w:rPr>
              <w:t>（</w:t>
            </w:r>
            <w:r>
              <w:rPr>
                <w:rFonts w:hAnsi="宋体" w:hint="eastAsia"/>
                <w:sz w:val="23"/>
                <w:szCs w:val="23"/>
              </w:rPr>
              <w:t>6</w:t>
            </w:r>
            <w:r>
              <w:rPr>
                <w:rFonts w:hAnsi="宋体" w:hint="eastAsia"/>
                <w:sz w:val="23"/>
                <w:szCs w:val="23"/>
              </w:rPr>
              <w:t>）其他要求：①投标人在本市具有完善的维保部门，售后服务响应时间在</w:t>
            </w:r>
            <w:r>
              <w:rPr>
                <w:rFonts w:hAnsi="宋体" w:hint="eastAsia"/>
                <w:sz w:val="23"/>
                <w:szCs w:val="23"/>
              </w:rPr>
              <w:t>2</w:t>
            </w:r>
            <w:r>
              <w:rPr>
                <w:rFonts w:hAnsi="宋体" w:hint="eastAsia"/>
                <w:sz w:val="23"/>
                <w:szCs w:val="23"/>
              </w:rPr>
              <w:t>小时以内（提供加盖投标人公章的承诺书）。②投标人须提供企业法人的授权委托书原件（提供加盖投标人公章的授权委托书，原件备查）。③投标人必须提供近三个月投标人为法定代表人的委托代理人连续缴纳的由劳动和社会保障部门出具的养老保险缴纳单据凭证（需明确缴费月份、个人姓名、缴费单位，必须加盖社保公章或社保中心参保缴费证明电子专用章或具有可验证的二维码（或验证码）），否则资格审查不通过。如委托代理人为法定代表人本人，则不需要提供养老保险缴纳单据凭证。④法定代表人为同一个人的两个及两个以上法人，母公司、全资子公司及其控股公司，都不得在本项目中同时投标⑤投标人须提供满足以下内容的有效承书，并编入投标文件中：</w:t>
            </w:r>
            <w:r>
              <w:rPr>
                <w:rFonts w:hAnsi="宋体" w:hint="eastAsia"/>
                <w:sz w:val="23"/>
                <w:szCs w:val="23"/>
              </w:rPr>
              <w:t>a.</w:t>
            </w:r>
            <w:r>
              <w:rPr>
                <w:rFonts w:hAnsi="宋体" w:hint="eastAsia"/>
                <w:sz w:val="23"/>
                <w:szCs w:val="23"/>
              </w:rPr>
              <w:t>投标人近三年无安全质量事故及违法违纪不良行为；</w:t>
            </w:r>
            <w:r>
              <w:rPr>
                <w:rFonts w:hAnsi="宋体" w:hint="eastAsia"/>
                <w:sz w:val="23"/>
                <w:szCs w:val="23"/>
              </w:rPr>
              <w:t>b.</w:t>
            </w:r>
            <w:r>
              <w:rPr>
                <w:rFonts w:hAnsi="宋体" w:hint="eastAsia"/>
                <w:sz w:val="23"/>
                <w:szCs w:val="23"/>
              </w:rPr>
              <w:t>投标人企业财务和经营状况良好，具备履行合同能力，近</w:t>
            </w:r>
            <w:r>
              <w:rPr>
                <w:rFonts w:hAnsi="宋体" w:hint="eastAsia"/>
                <w:sz w:val="23"/>
                <w:szCs w:val="23"/>
              </w:rPr>
              <w:t>3</w:t>
            </w:r>
            <w:r>
              <w:rPr>
                <w:rFonts w:hAnsi="宋体" w:hint="eastAsia"/>
                <w:sz w:val="23"/>
                <w:szCs w:val="23"/>
              </w:rPr>
              <w:t>年内无不良经营行为；</w:t>
            </w:r>
            <w:r>
              <w:rPr>
                <w:rFonts w:hAnsi="宋体" w:hint="eastAsia"/>
                <w:sz w:val="23"/>
                <w:szCs w:val="23"/>
              </w:rPr>
              <w:t>c.</w:t>
            </w:r>
            <w:r>
              <w:rPr>
                <w:rFonts w:hAnsi="宋体" w:hint="eastAsia"/>
                <w:sz w:val="23"/>
                <w:szCs w:val="23"/>
              </w:rPr>
              <w:t>资格审查的重要内容没有失实或者申请书无弄虚作假声明；</w:t>
            </w:r>
            <w:r>
              <w:rPr>
                <w:rFonts w:hAnsi="宋体" w:hint="eastAsia"/>
                <w:sz w:val="23"/>
                <w:szCs w:val="23"/>
              </w:rPr>
              <w:t>d.</w:t>
            </w:r>
            <w:r>
              <w:rPr>
                <w:rFonts w:hAnsi="宋体" w:hint="eastAsia"/>
                <w:sz w:val="23"/>
                <w:szCs w:val="23"/>
              </w:rPr>
              <w:t>投标人没有违反法律、法规行为，或依法被取消投标资格且期限未满的；</w:t>
            </w:r>
            <w:r>
              <w:rPr>
                <w:rFonts w:hAnsi="宋体" w:hint="eastAsia"/>
                <w:sz w:val="23"/>
                <w:szCs w:val="23"/>
              </w:rPr>
              <w:t>e.</w:t>
            </w:r>
            <w:r>
              <w:rPr>
                <w:rFonts w:hAnsi="宋体" w:hint="eastAsia"/>
                <w:sz w:val="23"/>
                <w:szCs w:val="23"/>
              </w:rPr>
              <w:t>投标人没有因为招投标活动中有违法违规和不良行为，被有关招投标行政监督部门公示且公示期限未满的。</w:t>
            </w:r>
            <w:r>
              <w:rPr>
                <w:rFonts w:hAnsi="宋体" w:hint="eastAsia"/>
                <w:sz w:val="23"/>
                <w:szCs w:val="23"/>
              </w:rPr>
              <w:t xml:space="preserve"> </w:t>
            </w:r>
          </w:p>
          <w:p w:rsidR="00C75C8D" w:rsidRDefault="000B48D1">
            <w:pPr>
              <w:spacing w:line="360" w:lineRule="auto"/>
              <w:jc w:val="left"/>
              <w:rPr>
                <w:rFonts w:hAnsi="宋体"/>
                <w:sz w:val="23"/>
                <w:szCs w:val="23"/>
              </w:rPr>
            </w:pPr>
            <w:r>
              <w:rPr>
                <w:rFonts w:hAnsi="宋体" w:hint="eastAsia"/>
                <w:sz w:val="23"/>
                <w:szCs w:val="23"/>
              </w:rPr>
              <w:t>注：本项目为资格后审，投标人须按照上述要求提供相关证明材料原件备查，否则视为未提供。如未按照要求提供相关资料或提供虚假材料将导致资格审查不通过。</w:t>
            </w:r>
          </w:p>
          <w:p w:rsidR="00C75C8D" w:rsidRDefault="000B48D1">
            <w:pPr>
              <w:spacing w:line="360" w:lineRule="auto"/>
              <w:jc w:val="left"/>
              <w:rPr>
                <w:rFonts w:hAnsi="宋体"/>
                <w:sz w:val="23"/>
                <w:szCs w:val="23"/>
              </w:rPr>
            </w:pPr>
            <w:r>
              <w:rPr>
                <w:rFonts w:hAnsi="宋体" w:hint="eastAsia"/>
                <w:sz w:val="23"/>
                <w:szCs w:val="23"/>
              </w:rPr>
              <w:t xml:space="preserve">3.2 </w:t>
            </w:r>
            <w:r>
              <w:rPr>
                <w:rFonts w:hAnsi="宋体" w:hint="eastAsia"/>
                <w:sz w:val="23"/>
                <w:szCs w:val="23"/>
              </w:rPr>
              <w:t>是否接受联合体投标：不接受</w:t>
            </w:r>
          </w:p>
        </w:tc>
      </w:tr>
      <w:tr w:rsidR="00C75C8D">
        <w:trPr>
          <w:trHeight w:val="616"/>
          <w:jc w:val="center"/>
        </w:trPr>
        <w:tc>
          <w:tcPr>
            <w:tcW w:w="943" w:type="dxa"/>
            <w:vAlign w:val="center"/>
          </w:tcPr>
          <w:p w:rsidR="00C75C8D" w:rsidRDefault="000B48D1">
            <w:pPr>
              <w:spacing w:line="360" w:lineRule="auto"/>
              <w:jc w:val="center"/>
              <w:rPr>
                <w:sz w:val="23"/>
                <w:szCs w:val="23"/>
              </w:rPr>
            </w:pPr>
            <w:r>
              <w:rPr>
                <w:rFonts w:hint="eastAsia"/>
                <w:sz w:val="23"/>
                <w:szCs w:val="23"/>
              </w:rPr>
              <w:lastRenderedPageBreak/>
              <w:t>2.2</w:t>
            </w:r>
          </w:p>
        </w:tc>
        <w:tc>
          <w:tcPr>
            <w:tcW w:w="1992" w:type="dxa"/>
            <w:vAlign w:val="center"/>
          </w:tcPr>
          <w:p w:rsidR="00C75C8D" w:rsidRDefault="000B48D1">
            <w:pPr>
              <w:spacing w:line="360" w:lineRule="auto"/>
              <w:jc w:val="center"/>
              <w:rPr>
                <w:rFonts w:ascii="宋体" w:hAnsi="宋体"/>
                <w:sz w:val="23"/>
                <w:szCs w:val="23"/>
              </w:rPr>
            </w:pPr>
            <w:r>
              <w:rPr>
                <w:rFonts w:hint="eastAsia"/>
                <w:sz w:val="23"/>
              </w:rPr>
              <w:t>是否接受</w:t>
            </w:r>
            <w:r>
              <w:rPr>
                <w:rFonts w:ascii="宋体" w:hAnsi="宋体" w:hint="eastAsia"/>
                <w:sz w:val="23"/>
                <w:szCs w:val="23"/>
              </w:rPr>
              <w:t>联合体投标</w:t>
            </w:r>
          </w:p>
        </w:tc>
        <w:tc>
          <w:tcPr>
            <w:tcW w:w="6379" w:type="dxa"/>
            <w:vAlign w:val="center"/>
          </w:tcPr>
          <w:p w:rsidR="00C75C8D" w:rsidRDefault="000B48D1">
            <w:pPr>
              <w:spacing w:line="360" w:lineRule="auto"/>
              <w:jc w:val="left"/>
              <w:rPr>
                <w:rFonts w:ascii="宋体" w:hAnsi="宋体"/>
                <w:sz w:val="23"/>
                <w:szCs w:val="23"/>
              </w:rPr>
            </w:pPr>
            <w:r>
              <w:rPr>
                <w:rFonts w:ascii="宋体" w:hAnsi="宋体"/>
                <w:sz w:val="23"/>
                <w:szCs w:val="23"/>
              </w:rPr>
              <w:t>不接受</w:t>
            </w:r>
          </w:p>
        </w:tc>
      </w:tr>
      <w:tr w:rsidR="00C75C8D">
        <w:trPr>
          <w:trHeight w:val="688"/>
          <w:jc w:val="center"/>
        </w:trPr>
        <w:tc>
          <w:tcPr>
            <w:tcW w:w="943" w:type="dxa"/>
            <w:vAlign w:val="center"/>
          </w:tcPr>
          <w:p w:rsidR="00C75C8D" w:rsidRDefault="000B48D1">
            <w:pPr>
              <w:spacing w:line="360" w:lineRule="auto"/>
              <w:jc w:val="center"/>
              <w:rPr>
                <w:sz w:val="23"/>
                <w:szCs w:val="23"/>
              </w:rPr>
            </w:pPr>
            <w:r>
              <w:rPr>
                <w:rFonts w:hint="eastAsia"/>
                <w:sz w:val="23"/>
                <w:szCs w:val="23"/>
              </w:rPr>
              <w:t>6.2</w:t>
            </w:r>
          </w:p>
        </w:tc>
        <w:tc>
          <w:tcPr>
            <w:tcW w:w="1992" w:type="dxa"/>
            <w:vAlign w:val="center"/>
          </w:tcPr>
          <w:p w:rsidR="00C75C8D" w:rsidRDefault="000B48D1">
            <w:pPr>
              <w:spacing w:line="360" w:lineRule="auto"/>
              <w:jc w:val="center"/>
              <w:rPr>
                <w:rFonts w:ascii="宋体" w:hAnsi="宋体"/>
                <w:sz w:val="23"/>
                <w:szCs w:val="23"/>
              </w:rPr>
            </w:pPr>
            <w:r>
              <w:rPr>
                <w:rFonts w:hint="eastAsia"/>
                <w:sz w:val="23"/>
              </w:rPr>
              <w:t>投标截止时间</w:t>
            </w:r>
          </w:p>
        </w:tc>
        <w:tc>
          <w:tcPr>
            <w:tcW w:w="6379" w:type="dxa"/>
            <w:vAlign w:val="center"/>
          </w:tcPr>
          <w:p w:rsidR="00C75C8D" w:rsidRDefault="000B48D1" w:rsidP="00D53C0A">
            <w:pPr>
              <w:spacing w:line="360" w:lineRule="auto"/>
              <w:jc w:val="left"/>
              <w:rPr>
                <w:rFonts w:ascii="宋体" w:hAnsi="宋体"/>
                <w:sz w:val="23"/>
                <w:szCs w:val="23"/>
              </w:rPr>
            </w:pPr>
            <w:r>
              <w:rPr>
                <w:rFonts w:hAnsi="宋体"/>
                <w:sz w:val="23"/>
                <w:szCs w:val="23"/>
                <w:u w:val="single"/>
              </w:rPr>
              <w:t>201</w:t>
            </w:r>
            <w:r>
              <w:rPr>
                <w:rFonts w:hAnsi="宋体" w:hint="eastAsia"/>
                <w:sz w:val="23"/>
                <w:szCs w:val="23"/>
                <w:u w:val="single"/>
              </w:rPr>
              <w:t>8</w:t>
            </w:r>
            <w:r>
              <w:rPr>
                <w:rFonts w:hAnsi="宋体"/>
                <w:sz w:val="23"/>
                <w:szCs w:val="23"/>
                <w:u w:val="single"/>
              </w:rPr>
              <w:t>年</w:t>
            </w:r>
            <w:r w:rsidR="00BC1131">
              <w:rPr>
                <w:rFonts w:hAnsi="宋体" w:hint="eastAsia"/>
                <w:sz w:val="23"/>
                <w:szCs w:val="23"/>
                <w:u w:val="single"/>
              </w:rPr>
              <w:t xml:space="preserve">  </w:t>
            </w:r>
            <w:r w:rsidR="004D7ACB">
              <w:rPr>
                <w:rFonts w:hAnsi="宋体" w:hint="eastAsia"/>
                <w:sz w:val="23"/>
                <w:szCs w:val="23"/>
                <w:u w:val="single"/>
              </w:rPr>
              <w:t>6</w:t>
            </w:r>
            <w:r w:rsidR="00D53C0A">
              <w:rPr>
                <w:rFonts w:hAnsi="宋体" w:hint="eastAsia"/>
                <w:sz w:val="23"/>
                <w:szCs w:val="23"/>
                <w:u w:val="single"/>
              </w:rPr>
              <w:t xml:space="preserve"> </w:t>
            </w:r>
            <w:r>
              <w:rPr>
                <w:rFonts w:hAnsi="宋体"/>
                <w:sz w:val="23"/>
                <w:szCs w:val="23"/>
                <w:u w:val="single"/>
              </w:rPr>
              <w:t>月</w:t>
            </w:r>
            <w:r w:rsidR="00BC1131">
              <w:rPr>
                <w:rFonts w:hAnsi="宋体" w:hint="eastAsia"/>
                <w:sz w:val="23"/>
                <w:szCs w:val="23"/>
                <w:u w:val="single"/>
              </w:rPr>
              <w:t xml:space="preserve"> </w:t>
            </w:r>
            <w:r w:rsidR="00AD68A7">
              <w:rPr>
                <w:rFonts w:hAnsi="宋体" w:hint="eastAsia"/>
                <w:sz w:val="23"/>
                <w:szCs w:val="23"/>
                <w:u w:val="single"/>
              </w:rPr>
              <w:t>28</w:t>
            </w:r>
            <w:r w:rsidR="00D53C0A">
              <w:rPr>
                <w:rFonts w:hAnsi="宋体" w:hint="eastAsia"/>
                <w:sz w:val="23"/>
                <w:szCs w:val="23"/>
                <w:u w:val="single"/>
              </w:rPr>
              <w:t xml:space="preserve"> </w:t>
            </w:r>
            <w:r>
              <w:rPr>
                <w:rFonts w:hAnsi="宋体"/>
                <w:sz w:val="23"/>
                <w:szCs w:val="23"/>
                <w:u w:val="single"/>
              </w:rPr>
              <w:t>日</w:t>
            </w:r>
            <w:r>
              <w:rPr>
                <w:rFonts w:hAnsi="宋体"/>
                <w:sz w:val="23"/>
                <w:szCs w:val="23"/>
                <w:u w:val="single"/>
              </w:rPr>
              <w:t xml:space="preserve"> </w:t>
            </w:r>
            <w:r w:rsidR="00962E60">
              <w:rPr>
                <w:rFonts w:hAnsi="宋体" w:hint="eastAsia"/>
                <w:sz w:val="23"/>
                <w:szCs w:val="23"/>
                <w:u w:val="single"/>
              </w:rPr>
              <w:t xml:space="preserve"> 16</w:t>
            </w:r>
            <w:r w:rsidR="00BC1131">
              <w:rPr>
                <w:rFonts w:hAnsi="宋体" w:hint="eastAsia"/>
                <w:sz w:val="23"/>
                <w:szCs w:val="23"/>
                <w:u w:val="single"/>
              </w:rPr>
              <w:t xml:space="preserve"> </w:t>
            </w:r>
            <w:r>
              <w:rPr>
                <w:rFonts w:hAnsi="宋体"/>
                <w:sz w:val="23"/>
                <w:szCs w:val="23"/>
                <w:u w:val="single"/>
              </w:rPr>
              <w:t>时</w:t>
            </w:r>
            <w:r>
              <w:rPr>
                <w:rFonts w:hAnsi="宋体"/>
                <w:sz w:val="23"/>
                <w:szCs w:val="23"/>
                <w:u w:val="single"/>
              </w:rPr>
              <w:t>00</w:t>
            </w:r>
            <w:r>
              <w:rPr>
                <w:rFonts w:hAnsi="宋体"/>
                <w:sz w:val="23"/>
                <w:szCs w:val="23"/>
                <w:u w:val="single"/>
              </w:rPr>
              <w:t>分</w:t>
            </w:r>
          </w:p>
        </w:tc>
      </w:tr>
      <w:tr w:rsidR="00C75C8D">
        <w:trPr>
          <w:trHeight w:val="826"/>
          <w:jc w:val="center"/>
        </w:trPr>
        <w:tc>
          <w:tcPr>
            <w:tcW w:w="943" w:type="dxa"/>
            <w:vAlign w:val="center"/>
          </w:tcPr>
          <w:p w:rsidR="00C75C8D" w:rsidRDefault="000B48D1">
            <w:pPr>
              <w:spacing w:line="360" w:lineRule="auto"/>
              <w:jc w:val="center"/>
              <w:rPr>
                <w:sz w:val="23"/>
                <w:szCs w:val="23"/>
              </w:rPr>
            </w:pPr>
            <w:r>
              <w:rPr>
                <w:rFonts w:hint="eastAsia"/>
                <w:sz w:val="23"/>
              </w:rPr>
              <w:t>11.5</w:t>
            </w:r>
          </w:p>
        </w:tc>
        <w:tc>
          <w:tcPr>
            <w:tcW w:w="1992" w:type="dxa"/>
            <w:vAlign w:val="center"/>
          </w:tcPr>
          <w:p w:rsidR="00C75C8D" w:rsidRDefault="000B48D1">
            <w:pPr>
              <w:spacing w:line="360" w:lineRule="auto"/>
              <w:jc w:val="center"/>
              <w:rPr>
                <w:rFonts w:ascii="宋体" w:hAnsi="宋体"/>
                <w:sz w:val="23"/>
                <w:szCs w:val="23"/>
              </w:rPr>
            </w:pPr>
            <w:r>
              <w:rPr>
                <w:rFonts w:hint="eastAsia"/>
                <w:sz w:val="23"/>
              </w:rPr>
              <w:t>是否允许递交备选投标方案</w:t>
            </w:r>
          </w:p>
        </w:tc>
        <w:tc>
          <w:tcPr>
            <w:tcW w:w="6379" w:type="dxa"/>
            <w:vAlign w:val="center"/>
          </w:tcPr>
          <w:p w:rsidR="00C75C8D" w:rsidRDefault="000B48D1">
            <w:pPr>
              <w:spacing w:line="360" w:lineRule="auto"/>
              <w:jc w:val="left"/>
              <w:rPr>
                <w:rFonts w:ascii="宋体" w:hAnsi="宋体"/>
                <w:sz w:val="23"/>
                <w:szCs w:val="23"/>
              </w:rPr>
            </w:pPr>
            <w:r>
              <w:rPr>
                <w:rFonts w:hAnsi="宋体"/>
                <w:sz w:val="23"/>
                <w:szCs w:val="23"/>
              </w:rPr>
              <w:t>不允许</w:t>
            </w:r>
          </w:p>
        </w:tc>
      </w:tr>
      <w:tr w:rsidR="00C75C8D">
        <w:trPr>
          <w:trHeight w:val="617"/>
          <w:jc w:val="center"/>
        </w:trPr>
        <w:tc>
          <w:tcPr>
            <w:tcW w:w="943" w:type="dxa"/>
            <w:vAlign w:val="center"/>
          </w:tcPr>
          <w:p w:rsidR="00C75C8D" w:rsidRDefault="000B48D1">
            <w:pPr>
              <w:spacing w:line="360" w:lineRule="auto"/>
              <w:jc w:val="center"/>
              <w:rPr>
                <w:sz w:val="23"/>
                <w:szCs w:val="23"/>
              </w:rPr>
            </w:pPr>
            <w:r>
              <w:rPr>
                <w:rFonts w:hint="eastAsia"/>
                <w:sz w:val="23"/>
                <w:szCs w:val="23"/>
              </w:rPr>
              <w:lastRenderedPageBreak/>
              <w:t>11.7</w:t>
            </w:r>
          </w:p>
        </w:tc>
        <w:tc>
          <w:tcPr>
            <w:tcW w:w="1992" w:type="dxa"/>
            <w:vAlign w:val="center"/>
          </w:tcPr>
          <w:p w:rsidR="00C75C8D" w:rsidRDefault="000B48D1">
            <w:pPr>
              <w:pStyle w:val="a7"/>
              <w:spacing w:line="360" w:lineRule="auto"/>
              <w:jc w:val="center"/>
              <w:rPr>
                <w:sz w:val="23"/>
                <w:szCs w:val="23"/>
              </w:rPr>
            </w:pPr>
            <w:r>
              <w:rPr>
                <w:rFonts w:ascii="Times New Roman" w:hAnsi="Times New Roman" w:hint="eastAsia"/>
                <w:sz w:val="23"/>
              </w:rPr>
              <w:t>现场递交投标文件份数</w:t>
            </w:r>
          </w:p>
        </w:tc>
        <w:tc>
          <w:tcPr>
            <w:tcW w:w="6379" w:type="dxa"/>
            <w:vAlign w:val="center"/>
          </w:tcPr>
          <w:p w:rsidR="00C75C8D" w:rsidRDefault="000B48D1">
            <w:pPr>
              <w:spacing w:line="360" w:lineRule="auto"/>
              <w:jc w:val="left"/>
              <w:rPr>
                <w:rFonts w:ascii="宋体" w:hAnsi="宋体"/>
                <w:sz w:val="23"/>
                <w:szCs w:val="23"/>
              </w:rPr>
            </w:pPr>
            <w:r>
              <w:rPr>
                <w:rFonts w:hint="eastAsia"/>
                <w:sz w:val="23"/>
              </w:rPr>
              <w:t>投标文件正本一份、副本三份，电子标书一份</w:t>
            </w:r>
          </w:p>
        </w:tc>
      </w:tr>
      <w:tr w:rsidR="00C75C8D">
        <w:trPr>
          <w:trHeight w:val="562"/>
          <w:jc w:val="center"/>
        </w:trPr>
        <w:tc>
          <w:tcPr>
            <w:tcW w:w="943" w:type="dxa"/>
            <w:vAlign w:val="center"/>
          </w:tcPr>
          <w:p w:rsidR="00C75C8D" w:rsidRDefault="000B48D1">
            <w:pPr>
              <w:spacing w:line="360" w:lineRule="auto"/>
              <w:jc w:val="center"/>
              <w:rPr>
                <w:sz w:val="23"/>
                <w:szCs w:val="23"/>
              </w:rPr>
            </w:pPr>
            <w:r>
              <w:rPr>
                <w:rFonts w:hint="eastAsia"/>
                <w:sz w:val="23"/>
                <w:szCs w:val="23"/>
              </w:rPr>
              <w:t>12.6</w:t>
            </w:r>
          </w:p>
        </w:tc>
        <w:tc>
          <w:tcPr>
            <w:tcW w:w="1992" w:type="dxa"/>
            <w:vAlign w:val="center"/>
          </w:tcPr>
          <w:p w:rsidR="00C75C8D" w:rsidRDefault="000B48D1">
            <w:pPr>
              <w:pStyle w:val="a7"/>
              <w:spacing w:line="360" w:lineRule="auto"/>
              <w:jc w:val="center"/>
              <w:rPr>
                <w:rFonts w:ascii="Times New Roman" w:hAnsi="Times New Roman"/>
                <w:color w:val="FF0000"/>
                <w:sz w:val="23"/>
              </w:rPr>
            </w:pPr>
            <w:r>
              <w:rPr>
                <w:rFonts w:ascii="Times New Roman" w:hAnsi="Times New Roman" w:hint="eastAsia"/>
                <w:sz w:val="23"/>
              </w:rPr>
              <w:t>最高投标限价或其计算方法</w:t>
            </w:r>
          </w:p>
        </w:tc>
        <w:tc>
          <w:tcPr>
            <w:tcW w:w="6379" w:type="dxa"/>
            <w:vAlign w:val="center"/>
          </w:tcPr>
          <w:p w:rsidR="00C75C8D" w:rsidRPr="002416D8" w:rsidRDefault="00D53C0A">
            <w:pPr>
              <w:spacing w:line="360" w:lineRule="auto"/>
              <w:jc w:val="left"/>
              <w:rPr>
                <w:rFonts w:ascii="宋体" w:hAnsi="宋体"/>
                <w:sz w:val="23"/>
                <w:szCs w:val="23"/>
              </w:rPr>
            </w:pPr>
            <w:r w:rsidRPr="002416D8">
              <w:rPr>
                <w:rFonts w:hint="eastAsia"/>
                <w:sz w:val="23"/>
                <w:szCs w:val="20"/>
              </w:rPr>
              <w:t>120</w:t>
            </w:r>
            <w:r w:rsidR="000B48D1" w:rsidRPr="002416D8">
              <w:rPr>
                <w:rFonts w:hint="eastAsia"/>
                <w:sz w:val="23"/>
                <w:szCs w:val="20"/>
              </w:rPr>
              <w:t>万</w:t>
            </w:r>
            <w:r w:rsidR="000B48D1" w:rsidRPr="002416D8">
              <w:rPr>
                <w:sz w:val="23"/>
                <w:szCs w:val="20"/>
              </w:rPr>
              <w:t>元</w:t>
            </w:r>
          </w:p>
        </w:tc>
      </w:tr>
      <w:tr w:rsidR="00C75C8D">
        <w:trPr>
          <w:trHeight w:val="849"/>
          <w:jc w:val="center"/>
        </w:trPr>
        <w:tc>
          <w:tcPr>
            <w:tcW w:w="943" w:type="dxa"/>
            <w:vAlign w:val="center"/>
          </w:tcPr>
          <w:p w:rsidR="00C75C8D" w:rsidRDefault="000B48D1">
            <w:pPr>
              <w:spacing w:line="360" w:lineRule="auto"/>
              <w:jc w:val="center"/>
              <w:rPr>
                <w:sz w:val="23"/>
                <w:szCs w:val="23"/>
              </w:rPr>
            </w:pPr>
            <w:r>
              <w:rPr>
                <w:rFonts w:hint="eastAsia"/>
                <w:sz w:val="23"/>
                <w:szCs w:val="23"/>
              </w:rPr>
              <w:t>18.1</w:t>
            </w:r>
          </w:p>
        </w:tc>
        <w:tc>
          <w:tcPr>
            <w:tcW w:w="1992" w:type="dxa"/>
            <w:vAlign w:val="center"/>
          </w:tcPr>
          <w:p w:rsidR="00C75C8D" w:rsidRDefault="000B48D1">
            <w:pPr>
              <w:spacing w:line="360" w:lineRule="auto"/>
              <w:jc w:val="center"/>
              <w:rPr>
                <w:rFonts w:ascii="宋体" w:hAnsi="宋体"/>
                <w:sz w:val="23"/>
                <w:szCs w:val="23"/>
              </w:rPr>
            </w:pPr>
            <w:r>
              <w:rPr>
                <w:rFonts w:ascii="宋体" w:hAnsi="宋体" w:hint="eastAsia"/>
                <w:sz w:val="23"/>
                <w:szCs w:val="23"/>
              </w:rPr>
              <w:t>封套上写明</w:t>
            </w:r>
          </w:p>
        </w:tc>
        <w:tc>
          <w:tcPr>
            <w:tcW w:w="6379" w:type="dxa"/>
            <w:vAlign w:val="center"/>
          </w:tcPr>
          <w:p w:rsidR="00C75C8D" w:rsidRPr="002416D8" w:rsidRDefault="000B48D1">
            <w:pPr>
              <w:spacing w:line="360" w:lineRule="auto"/>
              <w:rPr>
                <w:rFonts w:ascii="宋体" w:hAnsi="宋体"/>
                <w:sz w:val="23"/>
                <w:szCs w:val="23"/>
              </w:rPr>
            </w:pPr>
            <w:r w:rsidRPr="002416D8">
              <w:rPr>
                <w:rFonts w:ascii="宋体" w:hAnsi="宋体" w:hint="eastAsia"/>
                <w:sz w:val="23"/>
                <w:szCs w:val="23"/>
              </w:rPr>
              <w:t>招标人名称：</w:t>
            </w:r>
            <w:r w:rsidRPr="002416D8">
              <w:rPr>
                <w:rFonts w:ascii="宋体" w:hAnsi="宋体" w:hint="eastAsia"/>
                <w:sz w:val="23"/>
                <w:szCs w:val="23"/>
                <w:u w:val="single"/>
              </w:rPr>
              <w:t xml:space="preserve">南京市金陵中学河西分校 </w:t>
            </w:r>
          </w:p>
          <w:p w:rsidR="00C75C8D" w:rsidRPr="002416D8" w:rsidRDefault="00D53C0A">
            <w:pPr>
              <w:spacing w:line="360" w:lineRule="auto"/>
              <w:rPr>
                <w:rFonts w:hAnsi="宋体"/>
                <w:sz w:val="23"/>
                <w:szCs w:val="23"/>
              </w:rPr>
            </w:pPr>
            <w:r w:rsidRPr="002416D8">
              <w:rPr>
                <w:rFonts w:ascii="宋体" w:hAnsi="宋体" w:hint="eastAsia"/>
                <w:sz w:val="23"/>
                <w:szCs w:val="23"/>
                <w:u w:val="single"/>
              </w:rPr>
              <w:t>羽毛</w:t>
            </w:r>
            <w:r w:rsidR="000B48D1" w:rsidRPr="002416D8">
              <w:rPr>
                <w:rFonts w:ascii="宋体" w:hAnsi="宋体" w:hint="eastAsia"/>
                <w:sz w:val="23"/>
                <w:szCs w:val="23"/>
                <w:u w:val="single"/>
              </w:rPr>
              <w:t>球</w:t>
            </w:r>
            <w:r w:rsidRPr="002416D8">
              <w:rPr>
                <w:rFonts w:ascii="宋体" w:hAnsi="宋体" w:hint="eastAsia"/>
                <w:sz w:val="23"/>
                <w:szCs w:val="23"/>
                <w:u w:val="single"/>
              </w:rPr>
              <w:t>馆</w:t>
            </w:r>
            <w:r w:rsidR="000B48D1" w:rsidRPr="002416D8">
              <w:rPr>
                <w:rFonts w:ascii="宋体" w:hAnsi="宋体" w:hint="eastAsia"/>
                <w:sz w:val="23"/>
                <w:szCs w:val="23"/>
                <w:u w:val="single"/>
              </w:rPr>
              <w:t>场</w:t>
            </w:r>
            <w:r w:rsidRPr="002416D8">
              <w:rPr>
                <w:rFonts w:ascii="宋体" w:hAnsi="宋体" w:hint="eastAsia"/>
                <w:sz w:val="23"/>
                <w:szCs w:val="23"/>
                <w:u w:val="single"/>
              </w:rPr>
              <w:t>地</w:t>
            </w:r>
            <w:r w:rsidR="000B48D1" w:rsidRPr="002416D8">
              <w:rPr>
                <w:rFonts w:ascii="宋体" w:hAnsi="宋体" w:hint="eastAsia"/>
                <w:sz w:val="23"/>
                <w:szCs w:val="23"/>
                <w:u w:val="single"/>
              </w:rPr>
              <w:t>体育设施采购</w:t>
            </w:r>
            <w:r w:rsidR="00AD68A7" w:rsidRPr="002416D8">
              <w:rPr>
                <w:rFonts w:ascii="宋体" w:hAnsi="宋体" w:hint="eastAsia"/>
                <w:sz w:val="23"/>
                <w:szCs w:val="23"/>
                <w:u w:val="single"/>
              </w:rPr>
              <w:t>及安装</w:t>
            </w:r>
            <w:r w:rsidR="000B48D1" w:rsidRPr="002416D8">
              <w:rPr>
                <w:rFonts w:ascii="宋体" w:hAnsi="宋体"/>
                <w:sz w:val="23"/>
                <w:szCs w:val="23"/>
                <w:u w:val="single"/>
              </w:rPr>
              <w:t>项目</w:t>
            </w:r>
            <w:r w:rsidR="000B48D1" w:rsidRPr="002416D8">
              <w:rPr>
                <w:rFonts w:ascii="宋体" w:hAnsi="宋体" w:hint="eastAsia"/>
                <w:sz w:val="23"/>
                <w:szCs w:val="23"/>
              </w:rPr>
              <w:t>（项目名称)</w:t>
            </w:r>
            <w:r w:rsidR="000B48D1" w:rsidRPr="002416D8">
              <w:rPr>
                <w:rFonts w:ascii="宋体" w:hAnsi="宋体" w:hint="eastAsia"/>
                <w:sz w:val="23"/>
                <w:szCs w:val="23"/>
                <w:u w:val="single"/>
              </w:rPr>
              <w:t xml:space="preserve"> JZHX</w:t>
            </w:r>
            <w:r w:rsidR="000B48D1" w:rsidRPr="002416D8">
              <w:rPr>
                <w:rFonts w:ascii="宋体" w:hAnsi="宋体"/>
                <w:sz w:val="23"/>
                <w:szCs w:val="23"/>
                <w:u w:val="single"/>
              </w:rPr>
              <w:t>--</w:t>
            </w:r>
            <w:r w:rsidRPr="002416D8">
              <w:rPr>
                <w:rFonts w:ascii="宋体" w:hAnsi="宋体" w:hint="eastAsia"/>
                <w:sz w:val="23"/>
                <w:szCs w:val="23"/>
                <w:u w:val="single"/>
              </w:rPr>
              <w:t>20</w:t>
            </w:r>
            <w:r w:rsidR="000B48D1" w:rsidRPr="002416D8">
              <w:rPr>
                <w:rFonts w:ascii="宋体" w:hAnsi="宋体" w:hint="eastAsia"/>
                <w:sz w:val="23"/>
                <w:szCs w:val="23"/>
              </w:rPr>
              <w:t>（招标编号）</w:t>
            </w:r>
          </w:p>
          <w:p w:rsidR="00C75C8D" w:rsidRPr="002416D8" w:rsidRDefault="000B48D1">
            <w:pPr>
              <w:spacing w:line="360" w:lineRule="auto"/>
              <w:rPr>
                <w:rFonts w:ascii="宋体" w:hAnsi="宋体"/>
                <w:sz w:val="23"/>
                <w:szCs w:val="23"/>
              </w:rPr>
            </w:pPr>
            <w:r w:rsidRPr="002416D8">
              <w:rPr>
                <w:rFonts w:ascii="宋体" w:hAnsi="宋体" w:hint="eastAsia"/>
                <w:sz w:val="23"/>
                <w:szCs w:val="23"/>
              </w:rPr>
              <w:t>正本、副本、投标文件电子版应单独用一个牢固的封套密封，并且每个封套上分别显著标明“正本”或“副本”“电子版”字样。密封是指投标人对包封的封口处牢固粘结加贴封条，并在封条上加盖投标单位公章。</w:t>
            </w:r>
          </w:p>
        </w:tc>
      </w:tr>
      <w:tr w:rsidR="00C75C8D">
        <w:trPr>
          <w:trHeight w:val="601"/>
          <w:jc w:val="center"/>
        </w:trPr>
        <w:tc>
          <w:tcPr>
            <w:tcW w:w="943" w:type="dxa"/>
            <w:vAlign w:val="center"/>
          </w:tcPr>
          <w:p w:rsidR="00C75C8D" w:rsidRDefault="000B48D1">
            <w:pPr>
              <w:spacing w:line="360" w:lineRule="auto"/>
              <w:jc w:val="center"/>
              <w:rPr>
                <w:sz w:val="23"/>
                <w:szCs w:val="23"/>
              </w:rPr>
            </w:pPr>
            <w:r>
              <w:rPr>
                <w:rFonts w:hint="eastAsia"/>
                <w:sz w:val="23"/>
                <w:szCs w:val="23"/>
              </w:rPr>
              <w:t>19.1</w:t>
            </w:r>
          </w:p>
        </w:tc>
        <w:tc>
          <w:tcPr>
            <w:tcW w:w="1992" w:type="dxa"/>
            <w:vAlign w:val="center"/>
          </w:tcPr>
          <w:p w:rsidR="00C75C8D" w:rsidRDefault="000B48D1">
            <w:pPr>
              <w:spacing w:line="360" w:lineRule="auto"/>
              <w:jc w:val="center"/>
              <w:rPr>
                <w:rFonts w:ascii="宋体" w:hAnsi="宋体"/>
                <w:sz w:val="23"/>
                <w:szCs w:val="23"/>
              </w:rPr>
            </w:pPr>
            <w:r>
              <w:rPr>
                <w:rFonts w:ascii="宋体" w:hAnsi="宋体" w:hint="eastAsia"/>
                <w:sz w:val="23"/>
                <w:szCs w:val="23"/>
              </w:rPr>
              <w:t>投标文件递交方式及递交地点</w:t>
            </w:r>
          </w:p>
        </w:tc>
        <w:tc>
          <w:tcPr>
            <w:tcW w:w="6379" w:type="dxa"/>
            <w:vAlign w:val="center"/>
          </w:tcPr>
          <w:p w:rsidR="00C75C8D" w:rsidRDefault="000B48D1">
            <w:pPr>
              <w:pStyle w:val="a7"/>
              <w:spacing w:line="360" w:lineRule="auto"/>
              <w:rPr>
                <w:rFonts w:ascii="Times New Roman" w:hAnsi="Times New Roman"/>
                <w:sz w:val="23"/>
              </w:rPr>
            </w:pPr>
            <w:r>
              <w:rPr>
                <w:rFonts w:ascii="Times New Roman" w:hAnsi="Times New Roman" w:hint="eastAsia"/>
                <w:sz w:val="23"/>
              </w:rPr>
              <w:t>1.</w:t>
            </w:r>
            <w:r>
              <w:rPr>
                <w:rFonts w:ascii="Times New Roman" w:hAnsi="Times New Roman" w:hint="eastAsia"/>
                <w:sz w:val="23"/>
              </w:rPr>
              <w:t>现场递交：投标人应在截止时间前按招标文件相关要求密封并递交全部投标文件。</w:t>
            </w:r>
          </w:p>
          <w:p w:rsidR="00C75C8D" w:rsidRDefault="000B48D1">
            <w:pPr>
              <w:pStyle w:val="a7"/>
              <w:spacing w:line="360" w:lineRule="auto"/>
              <w:rPr>
                <w:rFonts w:ascii="Times New Roman" w:hAnsi="Times New Roman"/>
                <w:sz w:val="23"/>
              </w:rPr>
            </w:pPr>
            <w:r>
              <w:rPr>
                <w:rFonts w:ascii="Times New Roman" w:hAnsi="Times New Roman" w:hint="eastAsia"/>
                <w:sz w:val="23"/>
              </w:rPr>
              <w:t>2.</w:t>
            </w:r>
            <w:r>
              <w:rPr>
                <w:rFonts w:ascii="Times New Roman" w:hAnsi="Times New Roman" w:hint="eastAsia"/>
                <w:sz w:val="23"/>
              </w:rPr>
              <w:t>现场递交生产厂家投标样品：不低于</w:t>
            </w:r>
            <w:r>
              <w:rPr>
                <w:rFonts w:ascii="Times New Roman" w:hAnsi="Times New Roman" w:hint="eastAsia"/>
                <w:sz w:val="23"/>
              </w:rPr>
              <w:t>3mm</w:t>
            </w:r>
            <w:r>
              <w:rPr>
                <w:rFonts w:ascii="Times New Roman" w:hAnsi="Times New Roman" w:hint="eastAsia"/>
                <w:sz w:val="23"/>
              </w:rPr>
              <w:t>厚度的橡胶运动面层</w:t>
            </w:r>
            <w:r w:rsidR="00D53C0A">
              <w:rPr>
                <w:rFonts w:ascii="Times New Roman" w:hAnsi="Times New Roman" w:hint="eastAsia"/>
                <w:sz w:val="23"/>
              </w:rPr>
              <w:t>5</w:t>
            </w:r>
            <w:r>
              <w:rPr>
                <w:rFonts w:ascii="Times New Roman" w:hAnsi="Times New Roman" w:hint="eastAsia"/>
                <w:sz w:val="23"/>
              </w:rPr>
              <w:t>0mm*</w:t>
            </w:r>
            <w:r w:rsidR="00D53C0A">
              <w:rPr>
                <w:rFonts w:ascii="Times New Roman" w:hAnsi="Times New Roman" w:hint="eastAsia"/>
                <w:sz w:val="23"/>
              </w:rPr>
              <w:t>10</w:t>
            </w:r>
            <w:r>
              <w:rPr>
                <w:rFonts w:ascii="Times New Roman" w:hAnsi="Times New Roman" w:hint="eastAsia"/>
                <w:sz w:val="23"/>
              </w:rPr>
              <w:t>0mm</w:t>
            </w:r>
            <w:r>
              <w:rPr>
                <w:rFonts w:ascii="Times New Roman" w:hAnsi="Times New Roman" w:hint="eastAsia"/>
                <w:sz w:val="23"/>
              </w:rPr>
              <w:t>一块。</w:t>
            </w:r>
          </w:p>
          <w:p w:rsidR="00C75C8D" w:rsidRDefault="000B48D1">
            <w:pPr>
              <w:pStyle w:val="a7"/>
              <w:spacing w:line="360" w:lineRule="auto"/>
              <w:rPr>
                <w:rFonts w:ascii="Times New Roman" w:hAnsi="Times New Roman"/>
                <w:sz w:val="23"/>
              </w:rPr>
            </w:pPr>
            <w:r>
              <w:rPr>
                <w:rFonts w:ascii="Times New Roman" w:hAnsi="Times New Roman" w:hint="eastAsia"/>
                <w:sz w:val="23"/>
              </w:rPr>
              <w:t>3.</w:t>
            </w:r>
            <w:r>
              <w:rPr>
                <w:rFonts w:ascii="Times New Roman" w:hAnsi="Times New Roman" w:hint="eastAsia"/>
                <w:sz w:val="23"/>
              </w:rPr>
              <w:t>开标地点：南京市梦都大街</w:t>
            </w:r>
            <w:r>
              <w:rPr>
                <w:rFonts w:ascii="Times New Roman" w:hAnsi="Times New Roman" w:hint="eastAsia"/>
                <w:sz w:val="23"/>
              </w:rPr>
              <w:t>60</w:t>
            </w:r>
            <w:r>
              <w:rPr>
                <w:rFonts w:ascii="Times New Roman" w:hAnsi="Times New Roman" w:hint="eastAsia"/>
                <w:sz w:val="23"/>
              </w:rPr>
              <w:t>号校内行政楼</w:t>
            </w:r>
            <w:r>
              <w:rPr>
                <w:rFonts w:ascii="Times New Roman" w:hAnsi="Times New Roman" w:hint="eastAsia"/>
                <w:sz w:val="23"/>
              </w:rPr>
              <w:t>2</w:t>
            </w:r>
            <w:r>
              <w:rPr>
                <w:rFonts w:ascii="Times New Roman" w:hAnsi="Times New Roman" w:hint="eastAsia"/>
                <w:sz w:val="23"/>
              </w:rPr>
              <w:t>层会议室</w:t>
            </w:r>
          </w:p>
        </w:tc>
      </w:tr>
      <w:tr w:rsidR="00C75C8D">
        <w:trPr>
          <w:trHeight w:val="443"/>
          <w:jc w:val="center"/>
        </w:trPr>
        <w:tc>
          <w:tcPr>
            <w:tcW w:w="943" w:type="dxa"/>
            <w:vAlign w:val="center"/>
          </w:tcPr>
          <w:p w:rsidR="00C75C8D" w:rsidRDefault="000B48D1">
            <w:pPr>
              <w:spacing w:line="360" w:lineRule="auto"/>
              <w:jc w:val="center"/>
              <w:rPr>
                <w:sz w:val="23"/>
                <w:szCs w:val="23"/>
              </w:rPr>
            </w:pPr>
            <w:r>
              <w:rPr>
                <w:rFonts w:hint="eastAsia"/>
                <w:sz w:val="23"/>
                <w:szCs w:val="23"/>
              </w:rPr>
              <w:t>23.1</w:t>
            </w:r>
          </w:p>
        </w:tc>
        <w:tc>
          <w:tcPr>
            <w:tcW w:w="1992" w:type="dxa"/>
            <w:vAlign w:val="center"/>
          </w:tcPr>
          <w:p w:rsidR="00C75C8D" w:rsidRDefault="00BC1131">
            <w:pPr>
              <w:spacing w:line="360" w:lineRule="auto"/>
              <w:jc w:val="center"/>
              <w:rPr>
                <w:rFonts w:ascii="宋体" w:hAnsi="宋体"/>
                <w:sz w:val="23"/>
                <w:szCs w:val="23"/>
              </w:rPr>
            </w:pPr>
            <w:r>
              <w:rPr>
                <w:rFonts w:ascii="宋体" w:hAnsi="宋体" w:hint="eastAsia"/>
                <w:sz w:val="23"/>
                <w:szCs w:val="23"/>
              </w:rPr>
              <w:t>评标方式</w:t>
            </w:r>
          </w:p>
        </w:tc>
        <w:tc>
          <w:tcPr>
            <w:tcW w:w="6379" w:type="dxa"/>
            <w:vAlign w:val="center"/>
          </w:tcPr>
          <w:p w:rsidR="00C75C8D" w:rsidRDefault="00BC1131">
            <w:pPr>
              <w:spacing w:line="360" w:lineRule="auto"/>
              <w:jc w:val="left"/>
              <w:rPr>
                <w:rFonts w:ascii="宋体" w:hAnsi="宋体"/>
                <w:sz w:val="23"/>
                <w:szCs w:val="23"/>
              </w:rPr>
            </w:pPr>
            <w:r>
              <w:rPr>
                <w:rFonts w:hint="eastAsia"/>
                <w:sz w:val="23"/>
              </w:rPr>
              <w:t>综合评分</w:t>
            </w:r>
          </w:p>
        </w:tc>
      </w:tr>
      <w:tr w:rsidR="00C75C8D">
        <w:trPr>
          <w:trHeight w:val="431"/>
          <w:jc w:val="center"/>
        </w:trPr>
        <w:tc>
          <w:tcPr>
            <w:tcW w:w="943" w:type="dxa"/>
            <w:vAlign w:val="center"/>
          </w:tcPr>
          <w:p w:rsidR="00C75C8D" w:rsidRDefault="000B48D1">
            <w:pPr>
              <w:spacing w:line="360" w:lineRule="auto"/>
              <w:jc w:val="center"/>
              <w:rPr>
                <w:sz w:val="23"/>
                <w:szCs w:val="23"/>
              </w:rPr>
            </w:pPr>
            <w:r>
              <w:rPr>
                <w:rFonts w:hint="eastAsia"/>
                <w:sz w:val="23"/>
                <w:szCs w:val="23"/>
              </w:rPr>
              <w:t>25.1</w:t>
            </w:r>
          </w:p>
        </w:tc>
        <w:tc>
          <w:tcPr>
            <w:tcW w:w="1992" w:type="dxa"/>
            <w:vAlign w:val="center"/>
          </w:tcPr>
          <w:p w:rsidR="00C75C8D" w:rsidRDefault="000B48D1">
            <w:pPr>
              <w:spacing w:line="360" w:lineRule="auto"/>
              <w:jc w:val="center"/>
              <w:rPr>
                <w:rFonts w:ascii="宋体" w:hAnsi="宋体"/>
                <w:sz w:val="23"/>
                <w:szCs w:val="23"/>
              </w:rPr>
            </w:pPr>
            <w:r>
              <w:rPr>
                <w:rFonts w:ascii="宋体" w:hAnsi="宋体" w:hint="eastAsia"/>
                <w:sz w:val="23"/>
                <w:szCs w:val="23"/>
              </w:rPr>
              <w:t>评标委员会的组建</w:t>
            </w:r>
          </w:p>
        </w:tc>
        <w:tc>
          <w:tcPr>
            <w:tcW w:w="6379" w:type="dxa"/>
            <w:vAlign w:val="center"/>
          </w:tcPr>
          <w:p w:rsidR="00C75C8D" w:rsidRDefault="000B48D1">
            <w:pPr>
              <w:spacing w:line="360" w:lineRule="auto"/>
              <w:jc w:val="left"/>
              <w:rPr>
                <w:rFonts w:ascii="宋体" w:hAnsi="宋体"/>
                <w:sz w:val="23"/>
                <w:szCs w:val="23"/>
              </w:rPr>
            </w:pPr>
            <w:r>
              <w:rPr>
                <w:rFonts w:hint="eastAsia"/>
                <w:kern w:val="0"/>
                <w:sz w:val="23"/>
                <w:u w:val="single"/>
              </w:rPr>
              <w:t>由招标人根据招标法规要求负责组织产生</w:t>
            </w:r>
          </w:p>
        </w:tc>
      </w:tr>
      <w:tr w:rsidR="00C75C8D">
        <w:trPr>
          <w:trHeight w:val="284"/>
          <w:jc w:val="center"/>
        </w:trPr>
        <w:tc>
          <w:tcPr>
            <w:tcW w:w="943" w:type="dxa"/>
            <w:vAlign w:val="center"/>
          </w:tcPr>
          <w:p w:rsidR="00C75C8D" w:rsidRDefault="000B48D1">
            <w:pPr>
              <w:spacing w:line="360" w:lineRule="auto"/>
              <w:jc w:val="center"/>
              <w:rPr>
                <w:sz w:val="23"/>
                <w:szCs w:val="23"/>
              </w:rPr>
            </w:pPr>
            <w:r>
              <w:rPr>
                <w:rFonts w:hint="eastAsia"/>
                <w:sz w:val="23"/>
                <w:szCs w:val="23"/>
              </w:rPr>
              <w:t>34.1</w:t>
            </w:r>
          </w:p>
        </w:tc>
        <w:tc>
          <w:tcPr>
            <w:tcW w:w="1992" w:type="dxa"/>
            <w:vAlign w:val="center"/>
          </w:tcPr>
          <w:p w:rsidR="00C75C8D" w:rsidRDefault="000B48D1">
            <w:pPr>
              <w:spacing w:line="360" w:lineRule="auto"/>
              <w:jc w:val="center"/>
              <w:rPr>
                <w:rFonts w:ascii="宋体" w:hAnsi="宋体"/>
                <w:sz w:val="23"/>
                <w:szCs w:val="23"/>
              </w:rPr>
            </w:pPr>
            <w:r>
              <w:rPr>
                <w:rFonts w:hint="eastAsia"/>
                <w:sz w:val="23"/>
              </w:rPr>
              <w:t>履约保证金</w:t>
            </w:r>
          </w:p>
        </w:tc>
        <w:tc>
          <w:tcPr>
            <w:tcW w:w="6379" w:type="dxa"/>
            <w:vAlign w:val="center"/>
          </w:tcPr>
          <w:p w:rsidR="00C75C8D" w:rsidRPr="004A4FFE" w:rsidRDefault="004A4FFE">
            <w:pPr>
              <w:spacing w:line="360" w:lineRule="auto"/>
              <w:jc w:val="left"/>
              <w:rPr>
                <w:rFonts w:ascii="宋体" w:hAnsi="宋体"/>
                <w:color w:val="000000" w:themeColor="text1"/>
                <w:sz w:val="23"/>
                <w:szCs w:val="23"/>
              </w:rPr>
            </w:pPr>
            <w:r w:rsidRPr="004A4FFE">
              <w:rPr>
                <w:rFonts w:hint="eastAsia"/>
                <w:color w:val="000000" w:themeColor="text1"/>
                <w:sz w:val="23"/>
              </w:rPr>
              <w:t>无</w:t>
            </w:r>
          </w:p>
        </w:tc>
      </w:tr>
      <w:tr w:rsidR="00C75C8D">
        <w:trPr>
          <w:trHeight w:val="555"/>
          <w:jc w:val="center"/>
        </w:trPr>
        <w:tc>
          <w:tcPr>
            <w:tcW w:w="943" w:type="dxa"/>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八</w:t>
            </w:r>
          </w:p>
        </w:tc>
        <w:tc>
          <w:tcPr>
            <w:tcW w:w="8371"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需要补充的其他内容</w:t>
            </w:r>
          </w:p>
        </w:tc>
      </w:tr>
      <w:tr w:rsidR="00C75C8D">
        <w:trPr>
          <w:trHeight w:val="592"/>
          <w:jc w:val="center"/>
        </w:trPr>
        <w:tc>
          <w:tcPr>
            <w:tcW w:w="2935"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招标人不能接受的条件</w:t>
            </w:r>
          </w:p>
        </w:tc>
        <w:tc>
          <w:tcPr>
            <w:tcW w:w="6379" w:type="dxa"/>
            <w:vAlign w:val="center"/>
          </w:tcPr>
          <w:p w:rsidR="00C75C8D" w:rsidRPr="002416D8" w:rsidRDefault="000B48D1" w:rsidP="00D53C0A">
            <w:pPr>
              <w:spacing w:line="360" w:lineRule="auto"/>
              <w:jc w:val="left"/>
              <w:rPr>
                <w:rFonts w:ascii="宋体" w:hAnsi="宋体"/>
                <w:sz w:val="23"/>
                <w:szCs w:val="23"/>
              </w:rPr>
            </w:pPr>
            <w:r w:rsidRPr="002416D8">
              <w:rPr>
                <w:rFonts w:ascii="宋体" w:hAnsi="宋体"/>
                <w:sz w:val="23"/>
                <w:szCs w:val="23"/>
              </w:rPr>
              <w:t>投标报价超过最高限价</w:t>
            </w:r>
            <w:r w:rsidR="00D53C0A" w:rsidRPr="002416D8">
              <w:rPr>
                <w:rFonts w:ascii="宋体" w:hAnsi="宋体" w:hint="eastAsia"/>
                <w:sz w:val="23"/>
                <w:szCs w:val="23"/>
              </w:rPr>
              <w:t>120</w:t>
            </w:r>
            <w:r w:rsidRPr="002416D8">
              <w:rPr>
                <w:rFonts w:ascii="宋体" w:hAnsi="宋体" w:hint="eastAsia"/>
                <w:sz w:val="23"/>
                <w:szCs w:val="23"/>
              </w:rPr>
              <w:t>万元</w:t>
            </w:r>
          </w:p>
        </w:tc>
      </w:tr>
      <w:tr w:rsidR="00C75C8D">
        <w:trPr>
          <w:trHeight w:val="592"/>
          <w:jc w:val="center"/>
        </w:trPr>
        <w:tc>
          <w:tcPr>
            <w:tcW w:w="2935"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招标代理服务费</w:t>
            </w:r>
          </w:p>
        </w:tc>
        <w:tc>
          <w:tcPr>
            <w:tcW w:w="6379" w:type="dxa"/>
            <w:vAlign w:val="center"/>
          </w:tcPr>
          <w:p w:rsidR="00C75C8D" w:rsidRDefault="000B48D1">
            <w:pPr>
              <w:spacing w:line="360" w:lineRule="auto"/>
              <w:jc w:val="left"/>
              <w:rPr>
                <w:rFonts w:ascii="宋体" w:hAnsi="宋体"/>
                <w:sz w:val="23"/>
                <w:szCs w:val="23"/>
              </w:rPr>
            </w:pPr>
            <w:r>
              <w:rPr>
                <w:rFonts w:ascii="宋体" w:hAnsi="宋体" w:hint="eastAsia"/>
                <w:sz w:val="23"/>
                <w:szCs w:val="23"/>
              </w:rPr>
              <w:t>无</w:t>
            </w:r>
          </w:p>
        </w:tc>
      </w:tr>
      <w:tr w:rsidR="00C75C8D">
        <w:trPr>
          <w:trHeight w:val="592"/>
          <w:jc w:val="center"/>
        </w:trPr>
        <w:tc>
          <w:tcPr>
            <w:tcW w:w="2935"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综合服务费</w:t>
            </w:r>
          </w:p>
        </w:tc>
        <w:tc>
          <w:tcPr>
            <w:tcW w:w="6379" w:type="dxa"/>
            <w:vAlign w:val="center"/>
          </w:tcPr>
          <w:p w:rsidR="00C75C8D" w:rsidRDefault="000B48D1">
            <w:pPr>
              <w:spacing w:line="360" w:lineRule="auto"/>
              <w:jc w:val="left"/>
              <w:rPr>
                <w:rFonts w:ascii="宋体" w:hAnsi="宋体"/>
                <w:sz w:val="23"/>
                <w:szCs w:val="23"/>
              </w:rPr>
            </w:pPr>
            <w:r>
              <w:rPr>
                <w:rFonts w:ascii="宋体" w:hAnsi="宋体" w:hint="eastAsia"/>
                <w:sz w:val="23"/>
                <w:szCs w:val="23"/>
              </w:rPr>
              <w:t>无</w:t>
            </w:r>
          </w:p>
        </w:tc>
      </w:tr>
      <w:tr w:rsidR="00C75C8D">
        <w:trPr>
          <w:trHeight w:val="592"/>
          <w:jc w:val="center"/>
        </w:trPr>
        <w:tc>
          <w:tcPr>
            <w:tcW w:w="2935"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公证费</w:t>
            </w:r>
          </w:p>
        </w:tc>
        <w:tc>
          <w:tcPr>
            <w:tcW w:w="6379" w:type="dxa"/>
            <w:vAlign w:val="center"/>
          </w:tcPr>
          <w:p w:rsidR="00C75C8D" w:rsidRDefault="000B48D1">
            <w:pPr>
              <w:spacing w:line="360" w:lineRule="auto"/>
              <w:jc w:val="left"/>
              <w:rPr>
                <w:rFonts w:ascii="宋体" w:hAnsi="宋体"/>
                <w:sz w:val="23"/>
                <w:szCs w:val="23"/>
              </w:rPr>
            </w:pPr>
            <w:r>
              <w:rPr>
                <w:rFonts w:ascii="宋体" w:hAnsi="宋体" w:hint="eastAsia"/>
                <w:sz w:val="23"/>
                <w:szCs w:val="23"/>
              </w:rPr>
              <w:t>无</w:t>
            </w:r>
          </w:p>
        </w:tc>
      </w:tr>
      <w:tr w:rsidR="00C75C8D">
        <w:trPr>
          <w:trHeight w:val="456"/>
          <w:jc w:val="center"/>
        </w:trPr>
        <w:tc>
          <w:tcPr>
            <w:tcW w:w="2935" w:type="dxa"/>
            <w:gridSpan w:val="2"/>
            <w:vAlign w:val="center"/>
          </w:tcPr>
          <w:p w:rsidR="00C75C8D" w:rsidRDefault="000B48D1">
            <w:pPr>
              <w:pStyle w:val="a7"/>
              <w:spacing w:line="360" w:lineRule="auto"/>
              <w:jc w:val="center"/>
              <w:rPr>
                <w:rFonts w:ascii="Times New Roman" w:hAnsi="Times New Roman"/>
                <w:sz w:val="23"/>
              </w:rPr>
            </w:pPr>
            <w:r>
              <w:rPr>
                <w:rFonts w:ascii="Times New Roman" w:hAnsi="Times New Roman" w:hint="eastAsia"/>
                <w:sz w:val="23"/>
              </w:rPr>
              <w:t>其它</w:t>
            </w:r>
          </w:p>
        </w:tc>
        <w:tc>
          <w:tcPr>
            <w:tcW w:w="6379" w:type="dxa"/>
            <w:vAlign w:val="center"/>
          </w:tcPr>
          <w:p w:rsidR="00C75C8D" w:rsidRDefault="000B48D1">
            <w:pPr>
              <w:spacing w:line="360" w:lineRule="auto"/>
              <w:ind w:firstLineChars="200" w:firstLine="460"/>
              <w:jc w:val="left"/>
              <w:rPr>
                <w:rFonts w:ascii="宋体" w:hAnsi="宋体"/>
                <w:sz w:val="23"/>
                <w:szCs w:val="23"/>
              </w:rPr>
            </w:pPr>
            <w:r>
              <w:rPr>
                <w:rFonts w:ascii="宋体" w:hAnsi="宋体"/>
                <w:sz w:val="23"/>
                <w:szCs w:val="23"/>
              </w:rPr>
              <w:t>投标报价说明: 1、投标报价：应包括招标文件所确定的招标范围内所有设备、材料运抵招标人所在项目工地现场，安装、调试、通过验收直至交付使用的价格。其包括但不限于投标人自制的或外购的全部设备及材料的价格、包装费、运杂费(运抵招标人工地现场)、运输保险费、随机提供的备品备件费</w:t>
            </w:r>
            <w:r>
              <w:rPr>
                <w:rFonts w:ascii="宋体" w:hAnsi="宋体"/>
                <w:sz w:val="23"/>
                <w:szCs w:val="23"/>
              </w:rPr>
              <w:lastRenderedPageBreak/>
              <w:t>及专用工具费、配套及辅助材料设备费、上货费、卸货费、进退场费、安装费、与相关单位的配合费用、劳务费、资料费、培训费、质保期内维修保养费用、保险、利润、税金、政策性文件规定及合同包含的所有风险、责任等各项所有应有费用以及投标人认为需要的其它费用等一切费用。</w:t>
            </w:r>
          </w:p>
          <w:p w:rsidR="00C75C8D" w:rsidRDefault="000B48D1">
            <w:pPr>
              <w:spacing w:line="360" w:lineRule="auto"/>
              <w:jc w:val="left"/>
              <w:rPr>
                <w:rFonts w:ascii="宋体" w:hAnsi="宋体"/>
                <w:sz w:val="23"/>
                <w:szCs w:val="23"/>
              </w:rPr>
            </w:pPr>
            <w:r>
              <w:rPr>
                <w:rFonts w:ascii="宋体" w:hAnsi="宋体" w:hint="eastAsia"/>
                <w:sz w:val="23"/>
                <w:szCs w:val="23"/>
              </w:rPr>
              <w:t xml:space="preserve">   投标人</w:t>
            </w:r>
            <w:r>
              <w:rPr>
                <w:rFonts w:asciiTheme="majorEastAsia" w:eastAsiaTheme="majorEastAsia" w:hAnsiTheme="majorEastAsia" w:hint="eastAsia"/>
                <w:sz w:val="23"/>
                <w:szCs w:val="23"/>
              </w:rPr>
              <w:t>中标后3日内必须提供其投标的预制型EPDM橡胶运动卷材面层制造商合法</w:t>
            </w:r>
            <w:bookmarkStart w:id="3" w:name="_GoBack"/>
            <w:bookmarkEnd w:id="3"/>
            <w:r>
              <w:rPr>
                <w:rFonts w:asciiTheme="majorEastAsia" w:eastAsiaTheme="majorEastAsia" w:hAnsiTheme="majorEastAsia" w:hint="eastAsia"/>
                <w:sz w:val="23"/>
                <w:szCs w:val="23"/>
              </w:rPr>
              <w:t>的环评报告，不提供或延迟提供均视为自动放弃中标资格。</w:t>
            </w:r>
          </w:p>
        </w:tc>
      </w:tr>
    </w:tbl>
    <w:p w:rsidR="00C75C8D" w:rsidRDefault="00C75C8D">
      <w:pPr>
        <w:widowControl/>
        <w:spacing w:line="252" w:lineRule="atLeast"/>
        <w:textAlignment w:val="baseline"/>
        <w:rPr>
          <w:rFonts w:ascii="楷体" w:eastAsia="楷体" w:hAnsi="楷体" w:cs="宋体"/>
          <w:b/>
          <w:color w:val="626262"/>
          <w:kern w:val="0"/>
          <w:sz w:val="44"/>
          <w:szCs w:val="44"/>
        </w:rPr>
      </w:pPr>
    </w:p>
    <w:p w:rsidR="00C75C8D" w:rsidRDefault="00C75C8D">
      <w:pPr>
        <w:widowControl/>
        <w:spacing w:line="252" w:lineRule="atLeast"/>
        <w:textAlignment w:val="baseline"/>
        <w:rPr>
          <w:rFonts w:ascii="楷体" w:eastAsia="楷体" w:hAnsi="楷体" w:cs="宋体"/>
          <w:b/>
          <w:color w:val="626262"/>
          <w:kern w:val="0"/>
          <w:sz w:val="44"/>
          <w:szCs w:val="44"/>
        </w:rPr>
      </w:pPr>
    </w:p>
    <w:p w:rsidR="00C75C8D" w:rsidRDefault="00C75C8D">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BC1131" w:rsidRDefault="00BC1131">
      <w:pPr>
        <w:widowControl/>
        <w:spacing w:line="252" w:lineRule="atLeast"/>
        <w:textAlignment w:val="baseline"/>
        <w:rPr>
          <w:rFonts w:ascii="楷体" w:eastAsia="楷体" w:hAnsi="楷体" w:cs="宋体"/>
          <w:b/>
          <w:color w:val="626262"/>
          <w:kern w:val="0"/>
          <w:sz w:val="44"/>
          <w:szCs w:val="44"/>
        </w:rPr>
      </w:pPr>
    </w:p>
    <w:p w:rsidR="00D53C0A" w:rsidRDefault="00D53C0A">
      <w:pPr>
        <w:widowControl/>
        <w:spacing w:line="252" w:lineRule="atLeast"/>
        <w:textAlignment w:val="baseline"/>
        <w:rPr>
          <w:rFonts w:ascii="楷体" w:eastAsia="楷体" w:hAnsi="楷体" w:cs="宋体"/>
          <w:b/>
          <w:color w:val="626262"/>
          <w:kern w:val="0"/>
          <w:sz w:val="44"/>
          <w:szCs w:val="44"/>
        </w:rPr>
      </w:pPr>
    </w:p>
    <w:p w:rsidR="00D53C0A" w:rsidRDefault="00D53C0A">
      <w:pPr>
        <w:widowControl/>
        <w:spacing w:line="252" w:lineRule="atLeast"/>
        <w:textAlignment w:val="baseline"/>
        <w:rPr>
          <w:rFonts w:ascii="楷体" w:eastAsia="楷体" w:hAnsi="楷体" w:cs="宋体"/>
          <w:b/>
          <w:color w:val="626262"/>
          <w:kern w:val="0"/>
          <w:sz w:val="44"/>
          <w:szCs w:val="44"/>
        </w:rPr>
      </w:pPr>
    </w:p>
    <w:p w:rsidR="00D53C0A" w:rsidRDefault="00D53C0A">
      <w:pPr>
        <w:widowControl/>
        <w:spacing w:line="252" w:lineRule="atLeast"/>
        <w:textAlignment w:val="baseline"/>
        <w:rPr>
          <w:rFonts w:ascii="楷体" w:eastAsia="楷体" w:hAnsi="楷体" w:cs="宋体"/>
          <w:b/>
          <w:color w:val="626262"/>
          <w:kern w:val="0"/>
          <w:sz w:val="44"/>
          <w:szCs w:val="44"/>
        </w:rPr>
      </w:pPr>
    </w:p>
    <w:p w:rsidR="00D53C0A" w:rsidRDefault="00D53C0A">
      <w:pPr>
        <w:widowControl/>
        <w:spacing w:line="252" w:lineRule="atLeast"/>
        <w:textAlignment w:val="baseline"/>
        <w:rPr>
          <w:rFonts w:ascii="楷体" w:eastAsia="楷体" w:hAnsi="楷体" w:cs="宋体"/>
          <w:b/>
          <w:color w:val="626262"/>
          <w:kern w:val="0"/>
          <w:sz w:val="44"/>
          <w:szCs w:val="44"/>
        </w:rPr>
      </w:pPr>
    </w:p>
    <w:p w:rsidR="00EC330D" w:rsidRDefault="00EC330D">
      <w:pPr>
        <w:widowControl/>
        <w:spacing w:line="252" w:lineRule="atLeast"/>
        <w:jc w:val="center"/>
        <w:textAlignment w:val="baseline"/>
        <w:rPr>
          <w:rFonts w:ascii="宋体" w:hAnsi="宋体" w:cs="宋体"/>
          <w:b/>
          <w:color w:val="000000" w:themeColor="text1"/>
          <w:kern w:val="0"/>
          <w:szCs w:val="21"/>
        </w:rPr>
      </w:pPr>
    </w:p>
    <w:p w:rsidR="00EC330D" w:rsidRPr="00EC330D" w:rsidRDefault="000B48D1" w:rsidP="00EC330D">
      <w:pPr>
        <w:widowControl/>
        <w:spacing w:line="252" w:lineRule="atLeast"/>
        <w:jc w:val="center"/>
        <w:textAlignment w:val="baseline"/>
        <w:rPr>
          <w:rFonts w:ascii="宋体" w:hAnsi="宋体" w:cs="宋体"/>
          <w:b/>
          <w:color w:val="000000" w:themeColor="text1"/>
          <w:kern w:val="0"/>
          <w:sz w:val="30"/>
          <w:szCs w:val="30"/>
        </w:rPr>
      </w:pPr>
      <w:r w:rsidRPr="00EC330D">
        <w:rPr>
          <w:rFonts w:ascii="宋体" w:hAnsi="宋体" w:cs="宋体" w:hint="eastAsia"/>
          <w:b/>
          <w:color w:val="000000" w:themeColor="text1"/>
          <w:kern w:val="0"/>
          <w:sz w:val="30"/>
          <w:szCs w:val="30"/>
          <w:u w:val="single"/>
        </w:rPr>
        <w:t>金陵中学河西分校</w:t>
      </w:r>
      <w:r w:rsidR="00D53C0A" w:rsidRPr="00EC330D">
        <w:rPr>
          <w:rFonts w:ascii="宋体" w:hAnsi="宋体" w:cs="宋体" w:hint="eastAsia"/>
          <w:b/>
          <w:color w:val="000000" w:themeColor="text1"/>
          <w:kern w:val="0"/>
          <w:sz w:val="30"/>
          <w:szCs w:val="30"/>
          <w:u w:val="single"/>
        </w:rPr>
        <w:t>羽毛</w:t>
      </w:r>
      <w:r w:rsidRPr="00EC330D">
        <w:rPr>
          <w:rFonts w:ascii="宋体" w:hAnsi="宋体" w:hint="eastAsia"/>
          <w:b/>
          <w:color w:val="000000" w:themeColor="text1"/>
          <w:sz w:val="30"/>
          <w:szCs w:val="30"/>
          <w:u w:val="single"/>
        </w:rPr>
        <w:t>球</w:t>
      </w:r>
      <w:r w:rsidR="00D53C0A" w:rsidRPr="00EC330D">
        <w:rPr>
          <w:rFonts w:ascii="宋体" w:hAnsi="宋体" w:hint="eastAsia"/>
          <w:b/>
          <w:color w:val="000000" w:themeColor="text1"/>
          <w:sz w:val="30"/>
          <w:szCs w:val="30"/>
          <w:u w:val="single"/>
        </w:rPr>
        <w:t>馆</w:t>
      </w:r>
      <w:r w:rsidRPr="00EC330D">
        <w:rPr>
          <w:rFonts w:ascii="宋体" w:hAnsi="宋体" w:hint="eastAsia"/>
          <w:b/>
          <w:color w:val="000000" w:themeColor="text1"/>
          <w:sz w:val="30"/>
          <w:szCs w:val="30"/>
          <w:u w:val="single"/>
        </w:rPr>
        <w:t>场</w:t>
      </w:r>
      <w:r w:rsidR="00D53C0A" w:rsidRPr="00EC330D">
        <w:rPr>
          <w:rFonts w:ascii="宋体" w:hAnsi="宋体" w:hint="eastAsia"/>
          <w:b/>
          <w:color w:val="000000" w:themeColor="text1"/>
          <w:sz w:val="30"/>
          <w:szCs w:val="30"/>
          <w:u w:val="single"/>
        </w:rPr>
        <w:t>地</w:t>
      </w:r>
      <w:r w:rsidRPr="00EC330D">
        <w:rPr>
          <w:rFonts w:ascii="宋体" w:hAnsi="宋体" w:hint="eastAsia"/>
          <w:b/>
          <w:color w:val="000000" w:themeColor="text1"/>
          <w:sz w:val="30"/>
          <w:szCs w:val="30"/>
          <w:u w:val="single"/>
        </w:rPr>
        <w:t>体育设施</w:t>
      </w:r>
      <w:r w:rsidRPr="00EC330D">
        <w:rPr>
          <w:rFonts w:ascii="宋体" w:hAnsi="宋体"/>
          <w:b/>
          <w:color w:val="000000" w:themeColor="text1"/>
          <w:sz w:val="30"/>
          <w:szCs w:val="30"/>
          <w:u w:val="single"/>
        </w:rPr>
        <w:t>采购及</w:t>
      </w:r>
      <w:r w:rsidR="00856E5D" w:rsidRPr="00EC330D">
        <w:rPr>
          <w:rFonts w:ascii="宋体" w:hAnsi="宋体" w:hint="eastAsia"/>
          <w:b/>
          <w:color w:val="000000" w:themeColor="text1"/>
          <w:sz w:val="30"/>
          <w:szCs w:val="30"/>
          <w:u w:val="single"/>
        </w:rPr>
        <w:t>安装</w:t>
      </w:r>
      <w:r w:rsidRPr="00EC330D">
        <w:rPr>
          <w:rFonts w:ascii="宋体" w:hAnsi="宋体" w:hint="eastAsia"/>
          <w:b/>
          <w:color w:val="000000" w:themeColor="text1"/>
          <w:sz w:val="30"/>
          <w:szCs w:val="30"/>
          <w:u w:val="single"/>
        </w:rPr>
        <w:t>项目</w:t>
      </w:r>
      <w:r w:rsidR="00EC330D" w:rsidRPr="00EC330D">
        <w:rPr>
          <w:rFonts w:ascii="宋体" w:hAnsi="宋体" w:cs="宋体" w:hint="eastAsia"/>
          <w:b/>
          <w:color w:val="000000" w:themeColor="text1"/>
          <w:kern w:val="0"/>
          <w:sz w:val="30"/>
          <w:szCs w:val="30"/>
        </w:rPr>
        <w:t>招标文件</w:t>
      </w:r>
    </w:p>
    <w:p w:rsidR="00EC330D" w:rsidRPr="00EC330D" w:rsidRDefault="00EC330D" w:rsidP="00EC330D">
      <w:pPr>
        <w:widowControl/>
        <w:spacing w:line="252" w:lineRule="atLeast"/>
        <w:jc w:val="center"/>
        <w:textAlignment w:val="baseline"/>
        <w:rPr>
          <w:rFonts w:ascii="黑体" w:eastAsia="黑体"/>
          <w:b/>
          <w:sz w:val="28"/>
          <w:szCs w:val="28"/>
        </w:rPr>
      </w:pPr>
      <w:r w:rsidRPr="00EC330D">
        <w:rPr>
          <w:rFonts w:ascii="黑体" w:eastAsia="黑体" w:hint="eastAsia"/>
          <w:b/>
          <w:sz w:val="28"/>
          <w:szCs w:val="28"/>
        </w:rPr>
        <w:t>招标编号：JZHX2018</w:t>
      </w:r>
      <w:r w:rsidRPr="00EC330D">
        <w:rPr>
          <w:rFonts w:ascii="黑体" w:eastAsia="黑体"/>
          <w:b/>
          <w:sz w:val="28"/>
          <w:szCs w:val="28"/>
        </w:rPr>
        <w:t>-</w:t>
      </w:r>
      <w:r w:rsidRPr="00EC330D">
        <w:rPr>
          <w:rFonts w:ascii="黑体" w:eastAsia="黑体" w:hint="eastAsia"/>
          <w:b/>
          <w:sz w:val="28"/>
          <w:szCs w:val="28"/>
        </w:rPr>
        <w:t xml:space="preserve"> 20</w:t>
      </w:r>
    </w:p>
    <w:p w:rsidR="00C75C8D" w:rsidRDefault="00C75C8D">
      <w:pPr>
        <w:widowControl/>
        <w:spacing w:line="360" w:lineRule="auto"/>
        <w:ind w:firstLineChars="150" w:firstLine="360"/>
        <w:jc w:val="left"/>
        <w:textAlignment w:val="baseline"/>
        <w:rPr>
          <w:rFonts w:ascii="宋体" w:hAnsi="宋体" w:cs="宋体"/>
          <w:color w:val="000000" w:themeColor="text1"/>
          <w:kern w:val="0"/>
          <w:sz w:val="24"/>
        </w:rPr>
      </w:pPr>
    </w:p>
    <w:p w:rsidR="00C75C8D" w:rsidRDefault="000B48D1">
      <w:pPr>
        <w:widowControl/>
        <w:spacing w:line="360" w:lineRule="auto"/>
        <w:ind w:firstLineChars="150" w:firstLine="36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本招标项目的招标人为</w:t>
      </w:r>
      <w:r>
        <w:rPr>
          <w:rFonts w:ascii="宋体" w:hAnsi="宋体" w:cs="宋体" w:hint="eastAsia"/>
          <w:color w:val="000000" w:themeColor="text1"/>
          <w:kern w:val="0"/>
          <w:sz w:val="24"/>
          <w:u w:val="single"/>
        </w:rPr>
        <w:t>南京市金陵中学河西分校</w:t>
      </w:r>
      <w:r>
        <w:rPr>
          <w:rFonts w:ascii="宋体" w:hAnsi="宋体" w:cs="宋体" w:hint="eastAsia"/>
          <w:color w:val="000000" w:themeColor="text1"/>
          <w:kern w:val="0"/>
          <w:sz w:val="24"/>
        </w:rPr>
        <w:t>，现对该项目进行公开招标，招标文件详见本校官网</w:t>
      </w:r>
      <w:hyperlink r:id="rId8" w:history="1">
        <w:r>
          <w:rPr>
            <w:rFonts w:ascii="宋体" w:hAnsi="宋体" w:cs="宋体" w:hint="eastAsia"/>
            <w:color w:val="000000" w:themeColor="text1"/>
            <w:kern w:val="0"/>
            <w:sz w:val="24"/>
            <w:u w:val="single"/>
          </w:rPr>
          <w:t>www.jzhx.net</w:t>
        </w:r>
      </w:hyperlink>
      <w:r>
        <w:rPr>
          <w:rFonts w:ascii="宋体" w:hAnsi="宋体" w:cs="宋体" w:hint="eastAsia"/>
          <w:color w:val="000000" w:themeColor="text1"/>
          <w:kern w:val="0"/>
          <w:sz w:val="24"/>
        </w:rPr>
        <w:t>。</w:t>
      </w:r>
    </w:p>
    <w:p w:rsidR="00C75C8D" w:rsidRDefault="000B48D1">
      <w:pPr>
        <w:widowControl/>
        <w:spacing w:line="360" w:lineRule="auto"/>
        <w:ind w:left="1271" w:hanging="720"/>
        <w:jc w:val="left"/>
        <w:textAlignment w:val="baseline"/>
        <w:rPr>
          <w:rFonts w:ascii="宋体" w:hAnsi="宋体" w:cs="宋体"/>
          <w:color w:val="000000" w:themeColor="text1"/>
          <w:kern w:val="0"/>
          <w:sz w:val="24"/>
        </w:rPr>
      </w:pPr>
      <w:r>
        <w:rPr>
          <w:rFonts w:ascii="宋体" w:hAnsi="宋体" w:cs="宋体" w:hint="eastAsia"/>
          <w:b/>
          <w:bCs/>
          <w:color w:val="000000" w:themeColor="text1"/>
          <w:kern w:val="0"/>
          <w:sz w:val="24"/>
        </w:rPr>
        <w:t>一、工程概况与招标内容：</w:t>
      </w:r>
    </w:p>
    <w:p w:rsidR="00C75C8D" w:rsidRDefault="000B48D1">
      <w:pPr>
        <w:widowControl/>
        <w:spacing w:before="100" w:after="100" w:line="360" w:lineRule="auto"/>
        <w:ind w:left="1020" w:hanging="42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1.招标人：南京市金陵中学河西分校</w:t>
      </w:r>
    </w:p>
    <w:p w:rsidR="00C75C8D" w:rsidRDefault="000B48D1">
      <w:pPr>
        <w:widowControl/>
        <w:spacing w:before="100" w:after="100" w:line="360" w:lineRule="auto"/>
        <w:ind w:left="1020" w:hanging="42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2.项目地点：南京市建邺区梦都路60号</w:t>
      </w:r>
    </w:p>
    <w:p w:rsidR="00D53C0A" w:rsidRDefault="000B48D1" w:rsidP="00D53C0A">
      <w:pPr>
        <w:widowControl/>
        <w:spacing w:before="100" w:after="100" w:line="360" w:lineRule="auto"/>
        <w:ind w:left="1020" w:hanging="420"/>
        <w:jc w:val="left"/>
        <w:textAlignment w:val="baseline"/>
        <w:rPr>
          <w:rFonts w:ascii="宋体" w:hAnsi="宋体"/>
          <w:color w:val="0D0D0D"/>
          <w:sz w:val="23"/>
          <w:szCs w:val="23"/>
        </w:rPr>
      </w:pPr>
      <w:r>
        <w:rPr>
          <w:rFonts w:ascii="宋体" w:hAnsi="宋体" w:cs="宋体" w:hint="eastAsia"/>
          <w:color w:val="000000" w:themeColor="text1"/>
          <w:kern w:val="0"/>
          <w:sz w:val="24"/>
        </w:rPr>
        <w:t>3.招标范围：</w:t>
      </w:r>
      <w:r w:rsidR="00D53C0A">
        <w:rPr>
          <w:rFonts w:ascii="宋体" w:hAnsi="宋体" w:hint="eastAsia"/>
          <w:color w:val="0D0D0D"/>
          <w:sz w:val="23"/>
          <w:szCs w:val="23"/>
        </w:rPr>
        <w:t>室内羽毛球馆场地体育设施及配套安装施工服务（招标范围应包括货物的制造、运输、供货、安装、调试取得使用合格证、培训、售后服务等内容）</w:t>
      </w:r>
    </w:p>
    <w:p w:rsidR="00C75C8D" w:rsidRPr="00D77286" w:rsidRDefault="000B48D1" w:rsidP="00D53C0A">
      <w:pPr>
        <w:widowControl/>
        <w:spacing w:before="100" w:after="100" w:line="360" w:lineRule="auto"/>
        <w:ind w:left="1020" w:hanging="420"/>
        <w:jc w:val="left"/>
        <w:textAlignment w:val="baseline"/>
        <w:rPr>
          <w:rFonts w:ascii="宋体" w:hAnsi="宋体" w:cs="宋体"/>
          <w:kern w:val="0"/>
          <w:sz w:val="24"/>
        </w:rPr>
      </w:pPr>
      <w:r>
        <w:rPr>
          <w:rFonts w:ascii="宋体" w:hAnsi="宋体" w:cs="宋体" w:hint="eastAsia"/>
          <w:color w:val="000000" w:themeColor="text1"/>
          <w:kern w:val="0"/>
          <w:sz w:val="24"/>
        </w:rPr>
        <w:t>4. 计划工期：投标单位自拟工期</w:t>
      </w:r>
      <w:r w:rsidRPr="00D77286">
        <w:rPr>
          <w:rFonts w:ascii="宋体" w:hAnsi="宋体" w:cs="宋体" w:hint="eastAsia"/>
          <w:kern w:val="0"/>
          <w:sz w:val="24"/>
        </w:rPr>
        <w:t>，要求在</w:t>
      </w:r>
      <w:r w:rsidR="00F74D4F">
        <w:rPr>
          <w:rFonts w:ascii="宋体" w:hAnsi="宋体" w:cs="宋体" w:hint="eastAsia"/>
          <w:kern w:val="0"/>
          <w:sz w:val="24"/>
        </w:rPr>
        <w:t>45</w:t>
      </w:r>
      <w:r w:rsidR="00D77286" w:rsidRPr="00D77286">
        <w:rPr>
          <w:rFonts w:ascii="宋体" w:hAnsi="宋体" w:cs="宋体" w:hint="eastAsia"/>
          <w:kern w:val="0"/>
          <w:sz w:val="24"/>
        </w:rPr>
        <w:t>天</w:t>
      </w:r>
      <w:r w:rsidRPr="00D77286">
        <w:rPr>
          <w:rFonts w:ascii="宋体" w:hAnsi="宋体" w:cs="宋体" w:hint="eastAsia"/>
          <w:kern w:val="0"/>
          <w:sz w:val="24"/>
        </w:rPr>
        <w:t>以内</w:t>
      </w:r>
    </w:p>
    <w:p w:rsidR="00D53C0A" w:rsidRDefault="000B48D1">
      <w:pPr>
        <w:widowControl/>
        <w:spacing w:before="100" w:after="100" w:line="360" w:lineRule="auto"/>
        <w:ind w:left="1020" w:hanging="42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5. 质量要求：合格；</w:t>
      </w:r>
    </w:p>
    <w:p w:rsidR="00C75C8D" w:rsidRDefault="000B48D1" w:rsidP="00D53C0A">
      <w:pPr>
        <w:widowControl/>
        <w:spacing w:before="100" w:after="100" w:line="360" w:lineRule="auto"/>
        <w:ind w:leftChars="457" w:left="1020" w:hangingChars="25" w:hanging="6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具体内容详见附件：金陵中学河西分校</w:t>
      </w:r>
      <w:r w:rsidR="00D53C0A">
        <w:rPr>
          <w:rFonts w:ascii="宋体" w:hAnsi="宋体" w:cs="宋体" w:hint="eastAsia"/>
          <w:color w:val="000000" w:themeColor="text1"/>
          <w:kern w:val="0"/>
          <w:sz w:val="24"/>
        </w:rPr>
        <w:t>羽毛</w:t>
      </w:r>
      <w:r>
        <w:rPr>
          <w:rFonts w:ascii="宋体" w:hAnsi="宋体" w:cs="宋体" w:hint="eastAsia"/>
          <w:color w:val="000000" w:themeColor="text1"/>
          <w:kern w:val="0"/>
          <w:sz w:val="24"/>
        </w:rPr>
        <w:t>球</w:t>
      </w:r>
      <w:r w:rsidR="00D53C0A">
        <w:rPr>
          <w:rFonts w:ascii="宋体" w:hAnsi="宋体" w:cs="宋体" w:hint="eastAsia"/>
          <w:color w:val="000000" w:themeColor="text1"/>
          <w:kern w:val="0"/>
          <w:sz w:val="24"/>
        </w:rPr>
        <w:t>馆</w:t>
      </w:r>
      <w:r>
        <w:rPr>
          <w:rFonts w:ascii="宋体" w:hAnsi="宋体" w:cs="宋体" w:hint="eastAsia"/>
          <w:color w:val="000000" w:themeColor="text1"/>
          <w:kern w:val="0"/>
          <w:sz w:val="24"/>
        </w:rPr>
        <w:t>场地体育设施采购招标技术要求及技术参数。投标单位自拟质保期，要</w:t>
      </w:r>
      <w:r w:rsidRPr="004A4FFE">
        <w:rPr>
          <w:rFonts w:ascii="宋体" w:hAnsi="宋体" w:cs="宋体" w:hint="eastAsia"/>
          <w:color w:val="000000" w:themeColor="text1"/>
          <w:kern w:val="0"/>
          <w:sz w:val="24"/>
        </w:rPr>
        <w:t>求</w:t>
      </w:r>
      <w:r w:rsidR="00BC1131" w:rsidRPr="004A4FFE">
        <w:rPr>
          <w:rFonts w:ascii="宋体" w:hAnsi="宋体" w:cs="宋体" w:hint="eastAsia"/>
          <w:color w:val="000000" w:themeColor="text1"/>
          <w:kern w:val="0"/>
          <w:sz w:val="24"/>
        </w:rPr>
        <w:t>2</w:t>
      </w:r>
      <w:r w:rsidRPr="004A4FFE">
        <w:rPr>
          <w:rFonts w:ascii="宋体" w:hAnsi="宋体" w:cs="宋体" w:hint="eastAsia"/>
          <w:color w:val="000000" w:themeColor="text1"/>
          <w:kern w:val="0"/>
          <w:sz w:val="24"/>
        </w:rPr>
        <w:t>年</w:t>
      </w:r>
      <w:r>
        <w:rPr>
          <w:rFonts w:ascii="宋体" w:hAnsi="宋体" w:cs="宋体" w:hint="eastAsia"/>
          <w:color w:val="000000" w:themeColor="text1"/>
          <w:kern w:val="0"/>
          <w:sz w:val="24"/>
        </w:rPr>
        <w:t>及以上。</w:t>
      </w:r>
    </w:p>
    <w:p w:rsidR="00C75C8D" w:rsidRDefault="000B48D1">
      <w:pPr>
        <w:widowControl/>
        <w:spacing w:before="100" w:after="100" w:line="360" w:lineRule="auto"/>
        <w:ind w:left="1020" w:hanging="42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6. 投标人资质条件、能力和信誉：</w:t>
      </w:r>
    </w:p>
    <w:p w:rsidR="00C75C8D" w:rsidRDefault="000B48D1">
      <w:pPr>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（1）资质条件：</w:t>
      </w:r>
    </w:p>
    <w:p w:rsidR="00C75C8D" w:rsidRDefault="000B48D1">
      <w:pPr>
        <w:spacing w:line="360" w:lineRule="auto"/>
        <w:ind w:firstLineChars="250" w:firstLine="600"/>
        <w:jc w:val="left"/>
        <w:rPr>
          <w:rFonts w:ascii="宋体" w:hAnsi="宋体"/>
          <w:color w:val="000000" w:themeColor="text1"/>
          <w:sz w:val="24"/>
        </w:rPr>
      </w:pPr>
      <w:r>
        <w:rPr>
          <w:rFonts w:ascii="宋体" w:hAnsi="宋体" w:hint="eastAsia"/>
          <w:color w:val="000000" w:themeColor="text1"/>
          <w:sz w:val="24"/>
        </w:rPr>
        <w:t>①投标人必须是在中华人民共和国注册，合法运作，具备独立法人资格的企业（注册资本金不低于500万元；</w:t>
      </w:r>
    </w:p>
    <w:p w:rsidR="00C75C8D" w:rsidRDefault="000B48D1">
      <w:pPr>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②投标人的营业执照经营范围必须包含体育场地或体育设施施工等（提供营业执照原件备查）；</w:t>
      </w:r>
    </w:p>
    <w:p w:rsidR="00C75C8D" w:rsidRDefault="000B48D1">
      <w:pPr>
        <w:spacing w:line="360" w:lineRule="auto"/>
        <w:ind w:firstLineChars="200" w:firstLine="480"/>
        <w:jc w:val="left"/>
        <w:rPr>
          <w:rFonts w:ascii="宋体" w:hAnsi="宋体"/>
          <w:color w:val="000000" w:themeColor="text1"/>
          <w:sz w:val="24"/>
        </w:rPr>
      </w:pPr>
      <w:r>
        <w:rPr>
          <w:rFonts w:hAnsi="宋体"/>
          <w:sz w:val="24"/>
        </w:rPr>
        <w:t>③</w:t>
      </w:r>
      <w:r>
        <w:rPr>
          <w:rFonts w:hAnsi="宋体" w:hint="eastAsia"/>
          <w:sz w:val="24"/>
        </w:rPr>
        <w:t>投标人必须具有有效的安全生产许可证；</w:t>
      </w:r>
    </w:p>
    <w:p w:rsidR="00C75C8D" w:rsidRDefault="000B48D1">
      <w:pPr>
        <w:spacing w:line="360" w:lineRule="auto"/>
        <w:ind w:firstLineChars="150" w:firstLine="360"/>
        <w:jc w:val="left"/>
        <w:rPr>
          <w:rFonts w:ascii="宋体" w:hAnsi="宋体"/>
          <w:color w:val="000000" w:themeColor="text1"/>
          <w:sz w:val="24"/>
        </w:rPr>
      </w:pPr>
      <w:r>
        <w:rPr>
          <w:rFonts w:ascii="宋体" w:hAnsi="宋体" w:hint="eastAsia"/>
          <w:color w:val="000000" w:themeColor="text1"/>
          <w:sz w:val="24"/>
        </w:rPr>
        <w:t>（2）财务要求：无</w:t>
      </w:r>
    </w:p>
    <w:p w:rsidR="00C75C8D" w:rsidRDefault="000B48D1">
      <w:pPr>
        <w:spacing w:line="360" w:lineRule="auto"/>
        <w:ind w:firstLineChars="150" w:firstLine="360"/>
        <w:jc w:val="left"/>
        <w:rPr>
          <w:rFonts w:ascii="宋体" w:hAnsi="宋体"/>
          <w:color w:val="000000" w:themeColor="text1"/>
          <w:sz w:val="24"/>
        </w:rPr>
      </w:pPr>
      <w:r>
        <w:rPr>
          <w:rFonts w:ascii="宋体" w:hAnsi="宋体" w:hint="eastAsia"/>
          <w:color w:val="000000" w:themeColor="text1"/>
          <w:sz w:val="24"/>
        </w:rPr>
        <w:t>（3）业绩要求：</w:t>
      </w:r>
      <w:r>
        <w:rPr>
          <w:rFonts w:hint="eastAsia"/>
          <w:sz w:val="23"/>
        </w:rPr>
        <w:t>投标人</w:t>
      </w:r>
      <w:r>
        <w:rPr>
          <w:rFonts w:hAnsi="宋体" w:cs="宋体" w:hint="eastAsia"/>
          <w:snapToGrid w:val="0"/>
          <w:color w:val="000000"/>
        </w:rPr>
        <w:t>自</w:t>
      </w:r>
      <w:r>
        <w:rPr>
          <w:rFonts w:hAnsi="宋体" w:cs="宋体" w:hint="eastAsia"/>
          <w:snapToGrid w:val="0"/>
          <w:color w:val="000000"/>
        </w:rPr>
        <w:t>201</w:t>
      </w:r>
      <w:r w:rsidR="00422ADB">
        <w:rPr>
          <w:rFonts w:hAnsi="宋体" w:cs="宋体" w:hint="eastAsia"/>
          <w:snapToGrid w:val="0"/>
          <w:color w:val="000000"/>
        </w:rPr>
        <w:t>6</w:t>
      </w:r>
      <w:r>
        <w:rPr>
          <w:rFonts w:hAnsi="宋体" w:cs="宋体" w:hint="eastAsia"/>
          <w:snapToGrid w:val="0"/>
          <w:color w:val="000000"/>
        </w:rPr>
        <w:t>年</w:t>
      </w:r>
      <w:r>
        <w:rPr>
          <w:rFonts w:hAnsi="宋体" w:cs="宋体" w:hint="eastAsia"/>
          <w:snapToGrid w:val="0"/>
          <w:color w:val="000000"/>
        </w:rPr>
        <w:t>1</w:t>
      </w:r>
      <w:r>
        <w:rPr>
          <w:rFonts w:hAnsi="宋体" w:cs="宋体" w:hint="eastAsia"/>
          <w:snapToGrid w:val="0"/>
          <w:color w:val="000000"/>
        </w:rPr>
        <w:t>月</w:t>
      </w:r>
      <w:r>
        <w:rPr>
          <w:rFonts w:hAnsi="宋体" w:cs="宋体" w:hint="eastAsia"/>
          <w:snapToGrid w:val="0"/>
          <w:color w:val="000000"/>
        </w:rPr>
        <w:t>1</w:t>
      </w:r>
      <w:r>
        <w:rPr>
          <w:rFonts w:hAnsi="宋体" w:cs="宋体" w:hint="eastAsia"/>
          <w:snapToGrid w:val="0"/>
          <w:color w:val="000000"/>
        </w:rPr>
        <w:t>日以来至少承担过</w:t>
      </w:r>
      <w:r>
        <w:rPr>
          <w:rFonts w:hAnsi="宋体" w:cs="宋体" w:hint="eastAsia"/>
          <w:snapToGrid w:val="0"/>
          <w:color w:val="000000" w:themeColor="text1"/>
        </w:rPr>
        <w:t>一项体育场地</w:t>
      </w:r>
      <w:r>
        <w:rPr>
          <w:rFonts w:hAnsi="宋体" w:cs="宋体" w:hint="eastAsia"/>
          <w:snapToGrid w:val="0"/>
          <w:color w:val="000000"/>
        </w:rPr>
        <w:t>项目业绩，且单份合同金额不低于</w:t>
      </w:r>
      <w:r w:rsidR="00422ADB">
        <w:rPr>
          <w:rFonts w:hAnsi="宋体" w:cs="宋体" w:hint="eastAsia"/>
          <w:snapToGrid w:val="0"/>
          <w:color w:val="000000" w:themeColor="text1"/>
        </w:rPr>
        <w:t>3</w:t>
      </w:r>
      <w:r>
        <w:rPr>
          <w:rFonts w:hAnsi="宋体" w:cs="宋体" w:hint="eastAsia"/>
          <w:snapToGrid w:val="0"/>
          <w:color w:val="000000" w:themeColor="text1"/>
        </w:rPr>
        <w:t>00</w:t>
      </w:r>
      <w:r>
        <w:rPr>
          <w:rFonts w:hAnsi="宋体" w:cs="宋体" w:hint="eastAsia"/>
          <w:snapToGrid w:val="0"/>
          <w:color w:val="000000"/>
        </w:rPr>
        <w:t>万元，竣工验收合格（以竣工验收时间为准）</w:t>
      </w:r>
      <w:r>
        <w:rPr>
          <w:rFonts w:hAnsi="宋体" w:cs="宋体" w:hint="eastAsia"/>
        </w:rPr>
        <w:t>；</w:t>
      </w:r>
    </w:p>
    <w:p w:rsidR="00C75C8D" w:rsidRDefault="000B48D1">
      <w:pPr>
        <w:spacing w:line="360" w:lineRule="auto"/>
        <w:ind w:firstLineChars="150" w:firstLine="360"/>
        <w:jc w:val="left"/>
        <w:rPr>
          <w:rFonts w:ascii="宋体" w:hAnsi="宋体"/>
          <w:color w:val="000000" w:themeColor="text1"/>
          <w:sz w:val="24"/>
        </w:rPr>
      </w:pPr>
      <w:r>
        <w:rPr>
          <w:rFonts w:ascii="宋体" w:hAnsi="宋体" w:hint="eastAsia"/>
          <w:color w:val="000000" w:themeColor="text1"/>
          <w:sz w:val="24"/>
        </w:rPr>
        <w:t>（4）信誉要求：投标人必须提供</w:t>
      </w:r>
      <w:r w:rsidR="00E742D5">
        <w:rPr>
          <w:rFonts w:ascii="宋体" w:hAnsi="宋体" w:hint="eastAsia"/>
          <w:color w:val="000000" w:themeColor="text1"/>
          <w:sz w:val="24"/>
        </w:rPr>
        <w:t>橡胶</w:t>
      </w:r>
      <w:r>
        <w:rPr>
          <w:rFonts w:ascii="宋体" w:hAnsi="宋体" w:hint="eastAsia"/>
          <w:color w:val="000000" w:themeColor="text1"/>
          <w:sz w:val="24"/>
        </w:rPr>
        <w:t>运动面层制造商</w:t>
      </w:r>
      <w:r w:rsidR="00E742D5">
        <w:rPr>
          <w:rFonts w:ascii="宋体" w:hAnsi="宋体" w:hint="eastAsia"/>
          <w:color w:val="000000" w:themeColor="text1"/>
          <w:sz w:val="24"/>
        </w:rPr>
        <w:t>、体育照明灯具制造商</w:t>
      </w:r>
      <w:r>
        <w:rPr>
          <w:rFonts w:ascii="宋体" w:hAnsi="宋体" w:hint="eastAsia"/>
          <w:color w:val="000000" w:themeColor="text1"/>
          <w:sz w:val="24"/>
        </w:rPr>
        <w:t>颁发的针对本项目授权书（授权书须制造商盖章)原件；</w:t>
      </w:r>
    </w:p>
    <w:p w:rsidR="00C75C8D" w:rsidRDefault="000B48D1">
      <w:pPr>
        <w:spacing w:line="360" w:lineRule="auto"/>
        <w:ind w:firstLineChars="150" w:firstLine="360"/>
        <w:jc w:val="left"/>
        <w:rPr>
          <w:rFonts w:ascii="宋体" w:hAnsi="宋体"/>
          <w:color w:val="000000" w:themeColor="text1"/>
          <w:sz w:val="24"/>
        </w:rPr>
      </w:pPr>
      <w:r>
        <w:rPr>
          <w:rFonts w:ascii="宋体" w:hAnsi="宋体" w:hint="eastAsia"/>
          <w:color w:val="000000" w:themeColor="text1"/>
          <w:sz w:val="24"/>
        </w:rPr>
        <w:t>（5）项目负责人资格要求：①项目目经理必须是二级(含)以上注册建筑工程或市政工程注册建造师，并取得在有效期内的安全生产考核合格证书（B类）、建造师必须在投标单位进行注册及提供近3个月投标人为其连续缴纳的社保缴费证明，原件备查；</w:t>
      </w:r>
    </w:p>
    <w:p w:rsidR="00C75C8D" w:rsidRDefault="000B48D1">
      <w:pPr>
        <w:spacing w:line="360" w:lineRule="auto"/>
        <w:ind w:firstLineChars="150" w:firstLine="360"/>
        <w:jc w:val="left"/>
        <w:rPr>
          <w:rFonts w:ascii="宋体" w:hAnsi="宋体"/>
          <w:color w:val="000000" w:themeColor="text1"/>
          <w:sz w:val="24"/>
        </w:rPr>
      </w:pPr>
      <w:r>
        <w:rPr>
          <w:rFonts w:ascii="宋体" w:hAnsi="宋体" w:hint="eastAsia"/>
          <w:color w:val="000000" w:themeColor="text1"/>
          <w:sz w:val="24"/>
        </w:rPr>
        <w:lastRenderedPageBreak/>
        <w:t xml:space="preserve">（6）其他要求：①投标人在本市具有完善的维保部门，售后服务响应时间在2小时以内（提供加盖投标人公章的承诺书）。②投标人须提供企业法人的授权委托书原件（提供加盖投标人公章的授权委托书，原件备查）。③投标人必须提供近三个月投标人为法定代表人的委托代理人连续缴纳的由劳动和社会保障部门出具的养老保险缴纳单据凭证（需明确缴费月份、个人姓名、缴费单位，必须加盖社保公章或社保中心参保缴费证明电子专用章或具有可验证的二维码（或验证码）），否则资格审查不通过。如委托代理人为法定代表人本人，则不需要提供养老保险缴纳单据凭证。④法定代表人为同一个人的两个及两个以上法人，母公司、全资子公司及其控股公司，都不得在本项目中同时投标⑤投标人须提供满足以下内容的有效承书，并编入投标文件中：a.投标人近三年无安全质量事故及违法违纪不良行为；b.投标人企业财务和经营状况良好，具备履行合同能力，近3年内无不良经营行为；c.资格审查的重要内容没有失实或者申请书无弄虚作假声明；d.投标人没有违反法律、法规行为，或依法被取消投标资格且期限未满的；e.投标人没有因为招投标活动中有违法违规和不良行为，被有关招投标行政监督部门公示且公示期限未满的。 </w:t>
      </w:r>
    </w:p>
    <w:p w:rsidR="00C75C8D" w:rsidRDefault="000B48D1">
      <w:pPr>
        <w:spacing w:line="360" w:lineRule="auto"/>
        <w:jc w:val="left"/>
        <w:rPr>
          <w:rFonts w:ascii="宋体" w:hAnsi="宋体"/>
          <w:color w:val="000000" w:themeColor="text1"/>
          <w:sz w:val="24"/>
        </w:rPr>
      </w:pPr>
      <w:r>
        <w:rPr>
          <w:rFonts w:ascii="宋体" w:hAnsi="宋体" w:hint="eastAsia"/>
          <w:color w:val="000000" w:themeColor="text1"/>
          <w:sz w:val="24"/>
        </w:rPr>
        <w:t>注：本项目为资格后审，投标人须按照上述要求提供相关证明材料原件备查，否则视为未提供。如未按照要求提供相关资料或提供虚假材料将导致资格审查不通过。</w:t>
      </w:r>
    </w:p>
    <w:p w:rsidR="00C75C8D" w:rsidRDefault="000B48D1">
      <w:pPr>
        <w:widowControl/>
        <w:shd w:val="clear" w:color="auto" w:fill="FFFFFF"/>
        <w:spacing w:before="100" w:after="100" w:line="360" w:lineRule="auto"/>
        <w:ind w:firstLineChars="150" w:firstLine="360"/>
        <w:jc w:val="left"/>
        <w:rPr>
          <w:rFonts w:ascii="宋体" w:hAnsi="宋体" w:cs="宋体"/>
          <w:color w:val="000000" w:themeColor="text1"/>
          <w:kern w:val="0"/>
          <w:sz w:val="24"/>
        </w:rPr>
      </w:pPr>
      <w:r>
        <w:rPr>
          <w:rFonts w:ascii="宋体" w:hAnsi="宋体" w:hint="eastAsia"/>
          <w:color w:val="000000" w:themeColor="text1"/>
          <w:sz w:val="24"/>
        </w:rPr>
        <w:t>（7）是否接受联合体投标：不接受</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7.踏勘现场：投标人自行组织。投标人可先到现场踏勘以充分了解位置、情况、道路、储存空间、装卸限制及任何其他足以影响承包价的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C75C8D" w:rsidRDefault="000B48D1">
      <w:pPr>
        <w:widowControl/>
        <w:spacing w:line="360" w:lineRule="auto"/>
        <w:ind w:firstLineChars="150" w:firstLine="360"/>
        <w:rPr>
          <w:rFonts w:ascii="宋体" w:hAnsi="宋体" w:cs="宋体"/>
          <w:color w:val="000000" w:themeColor="text1"/>
          <w:kern w:val="0"/>
          <w:sz w:val="24"/>
        </w:rPr>
      </w:pPr>
      <w:r>
        <w:rPr>
          <w:rFonts w:ascii="宋体" w:hAnsi="宋体" w:cs="宋体" w:hint="eastAsia"/>
          <w:color w:val="000000" w:themeColor="text1"/>
          <w:kern w:val="0"/>
          <w:sz w:val="24"/>
        </w:rPr>
        <w:t>8.投标报价：投标价格及依据：本招标项目投标报价采用固定包干报价方式。投标总报价必须包括项目招标的所有费用，包含材料招标、场地清理及固体废料无害化处理、运输、劳务、管理、利润、税金、保险、协调、售后服务以及施工等相关费用，承诺工期（即交付使用期）：在合同签订</w:t>
      </w:r>
      <w:r w:rsidRPr="00D77286">
        <w:rPr>
          <w:rFonts w:ascii="宋体" w:hAnsi="宋体" w:cs="宋体" w:hint="eastAsia"/>
          <w:kern w:val="0"/>
          <w:sz w:val="24"/>
        </w:rPr>
        <w:t>后</w:t>
      </w:r>
      <w:r w:rsidR="00E65FDF" w:rsidRPr="00D77286">
        <w:rPr>
          <w:rFonts w:ascii="宋体" w:hAnsi="宋体" w:cs="宋体" w:hint="eastAsia"/>
          <w:kern w:val="0"/>
          <w:sz w:val="24"/>
        </w:rPr>
        <w:t>60</w:t>
      </w:r>
      <w:r w:rsidRPr="00D77286">
        <w:rPr>
          <w:rFonts w:ascii="宋体" w:hAnsi="宋体" w:cs="宋体" w:hint="eastAsia"/>
          <w:kern w:val="0"/>
          <w:sz w:val="24"/>
        </w:rPr>
        <w:t>日内</w:t>
      </w:r>
      <w:r>
        <w:rPr>
          <w:rFonts w:ascii="宋体" w:hAnsi="宋体" w:cs="宋体" w:hint="eastAsia"/>
          <w:color w:val="000000" w:themeColor="text1"/>
          <w:kern w:val="0"/>
          <w:sz w:val="24"/>
        </w:rPr>
        <w:t>施工完毕，交付使用。</w:t>
      </w:r>
    </w:p>
    <w:p w:rsidR="00C75C8D" w:rsidRDefault="000B48D1">
      <w:pPr>
        <w:widowControl/>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1）本项目采用固定包干价，投标报价为投标人在投标文件中提出的各项支付金额的总和，投标人工程量清单中原有项目的工程量无论增减多少，均按原单价结算，投标人必须按招标人的指令完成施工，不得以任何理由拒绝，否则视为违约，投标人应在报价中考虑由工程量变化带来的风险。</w:t>
      </w:r>
    </w:p>
    <w:p w:rsidR="00C75C8D" w:rsidRDefault="000B48D1">
      <w:pPr>
        <w:widowControl/>
        <w:spacing w:line="360" w:lineRule="auto"/>
        <w:ind w:firstLineChars="150" w:firstLine="360"/>
        <w:rPr>
          <w:rFonts w:ascii="宋体" w:hAnsi="宋体" w:cs="宋体"/>
          <w:color w:val="000000" w:themeColor="text1"/>
          <w:kern w:val="0"/>
          <w:sz w:val="24"/>
        </w:rPr>
      </w:pPr>
      <w:r>
        <w:rPr>
          <w:rFonts w:ascii="宋体" w:hAnsi="宋体" w:cs="宋体" w:hint="eastAsia"/>
          <w:color w:val="000000" w:themeColor="text1"/>
          <w:kern w:val="0"/>
          <w:sz w:val="24"/>
        </w:rPr>
        <w:lastRenderedPageBreak/>
        <w:t>2）投标人所填报的各项基价中的各种材料单价在合同实施期间不因市场价格变化因素而变动，投标人在报综合单价时应考虑各种风险因素和自己的承受能力。</w:t>
      </w:r>
    </w:p>
    <w:p w:rsidR="00C75C8D" w:rsidRDefault="000B48D1">
      <w:pPr>
        <w:widowControl/>
        <w:spacing w:line="360" w:lineRule="auto"/>
        <w:ind w:firstLineChars="150" w:firstLine="360"/>
        <w:rPr>
          <w:rFonts w:ascii="宋体" w:hAnsi="宋体" w:cs="宋体"/>
          <w:color w:val="000000" w:themeColor="text1"/>
          <w:kern w:val="0"/>
          <w:sz w:val="24"/>
        </w:rPr>
      </w:pPr>
      <w:r>
        <w:rPr>
          <w:rFonts w:ascii="宋体" w:hAnsi="宋体" w:cs="宋体" w:hint="eastAsia"/>
          <w:color w:val="000000" w:themeColor="text1"/>
          <w:kern w:val="0"/>
          <w:sz w:val="24"/>
        </w:rPr>
        <w:t>3）本合同实施期间因设计变更或不可预见的风险引起工程项目、工程量变化的，其工程量按实际发生并经发包人签证认可，变更合同价款按下列方法进行：</w:t>
      </w:r>
    </w:p>
    <w:p w:rsidR="00C75C8D" w:rsidRDefault="000B48D1">
      <w:pPr>
        <w:widowControl/>
        <w:spacing w:line="360" w:lineRule="auto"/>
        <w:ind w:firstLineChars="50" w:firstLine="120"/>
        <w:rPr>
          <w:rFonts w:ascii="宋体" w:hAnsi="宋体" w:cs="宋体"/>
          <w:color w:val="000000" w:themeColor="text1"/>
          <w:kern w:val="0"/>
          <w:sz w:val="24"/>
        </w:rPr>
      </w:pPr>
      <w:r>
        <w:rPr>
          <w:rFonts w:ascii="宋体" w:hAnsi="宋体" w:cs="宋体" w:hint="eastAsia"/>
          <w:color w:val="000000" w:themeColor="text1"/>
          <w:kern w:val="0"/>
          <w:sz w:val="24"/>
        </w:rPr>
        <w:t>（1）合同中已有适用于变更工程的价格，按合同已有的价格变更合同价款；</w:t>
      </w:r>
    </w:p>
    <w:p w:rsidR="00C75C8D" w:rsidRDefault="000B48D1">
      <w:pPr>
        <w:widowControl/>
        <w:spacing w:line="360" w:lineRule="auto"/>
        <w:ind w:firstLineChars="50" w:firstLine="120"/>
        <w:rPr>
          <w:rFonts w:ascii="宋体" w:hAnsi="宋体" w:cs="宋体"/>
          <w:color w:val="000000" w:themeColor="text1"/>
          <w:kern w:val="0"/>
          <w:sz w:val="24"/>
        </w:rPr>
      </w:pPr>
      <w:r>
        <w:rPr>
          <w:rFonts w:ascii="宋体" w:hAnsi="宋体" w:cs="宋体" w:hint="eastAsia"/>
          <w:color w:val="000000" w:themeColor="text1"/>
          <w:kern w:val="0"/>
          <w:sz w:val="24"/>
        </w:rPr>
        <w:t>（2）合同中只有类似于变更工程的价格，可以参照类似价格，并报校方审核批准后执行；</w:t>
      </w:r>
    </w:p>
    <w:p w:rsidR="00C75C8D" w:rsidRDefault="000B48D1">
      <w:pPr>
        <w:widowControl/>
        <w:spacing w:line="360" w:lineRule="auto"/>
        <w:ind w:firstLineChars="100" w:firstLine="240"/>
        <w:rPr>
          <w:rFonts w:ascii="宋体" w:hAnsi="宋体" w:cs="宋体"/>
          <w:color w:val="000000" w:themeColor="text1"/>
          <w:kern w:val="0"/>
          <w:sz w:val="24"/>
        </w:rPr>
      </w:pPr>
      <w:r>
        <w:rPr>
          <w:rFonts w:ascii="宋体" w:hAnsi="宋体" w:cs="宋体" w:hint="eastAsia"/>
          <w:color w:val="000000" w:themeColor="text1"/>
          <w:kern w:val="0"/>
          <w:sz w:val="24"/>
        </w:rPr>
        <w:t>（3）合同中没有适用或类似于变更工程的价格，须报校方审核后批准执行。</w:t>
      </w:r>
    </w:p>
    <w:p w:rsidR="00C75C8D" w:rsidRDefault="000B48D1">
      <w:pPr>
        <w:widowControl/>
        <w:spacing w:line="360" w:lineRule="auto"/>
        <w:ind w:firstLineChars="100" w:firstLine="240"/>
        <w:rPr>
          <w:rFonts w:ascii="宋体" w:hAnsi="宋体" w:cs="宋体"/>
          <w:color w:val="000000" w:themeColor="text1"/>
          <w:kern w:val="0"/>
          <w:sz w:val="24"/>
        </w:rPr>
      </w:pPr>
      <w:r>
        <w:rPr>
          <w:rFonts w:ascii="宋体" w:hAnsi="宋体" w:cs="宋体" w:hint="eastAsia"/>
          <w:color w:val="000000" w:themeColor="text1"/>
          <w:kern w:val="0"/>
          <w:sz w:val="24"/>
        </w:rPr>
        <w:t>（4）新增项目须报校方审核批准。</w:t>
      </w:r>
    </w:p>
    <w:p w:rsidR="00C75C8D" w:rsidRDefault="000B48D1">
      <w:pPr>
        <w:widowControl/>
        <w:spacing w:line="360" w:lineRule="auto"/>
        <w:ind w:firstLine="322"/>
        <w:rPr>
          <w:rFonts w:ascii="宋体" w:hAnsi="宋体" w:cs="宋体"/>
          <w:color w:val="000000" w:themeColor="text1"/>
          <w:kern w:val="0"/>
          <w:sz w:val="24"/>
        </w:rPr>
      </w:pPr>
      <w:r>
        <w:rPr>
          <w:rFonts w:ascii="宋体" w:hAnsi="宋体" w:cs="宋体" w:hint="eastAsia"/>
          <w:color w:val="000000" w:themeColor="text1"/>
          <w:kern w:val="0"/>
          <w:sz w:val="24"/>
        </w:rPr>
        <w:t>4）投标人可先到工地踏勘以充分了解工地位置、情况、道路、储存空间、装卸限制及任何其他足以影响承包价的情况，任何因忽视或误解工地情况而导致的索赔或工期延长申请将不被批准。</w:t>
      </w:r>
    </w:p>
    <w:p w:rsidR="00C75C8D" w:rsidRDefault="000B48D1">
      <w:pPr>
        <w:widowControl/>
        <w:spacing w:before="100" w:after="100"/>
        <w:ind w:firstLine="420"/>
        <w:jc w:val="left"/>
        <w:rPr>
          <w:rFonts w:ascii="宋体" w:hAnsi="宋体" w:cs="宋体"/>
          <w:color w:val="000000" w:themeColor="text1"/>
          <w:kern w:val="0"/>
          <w:sz w:val="24"/>
        </w:rPr>
      </w:pPr>
      <w:r>
        <w:rPr>
          <w:rFonts w:ascii="宋体" w:hAnsi="宋体" w:cs="宋体" w:hint="eastAsia"/>
          <w:color w:val="000000" w:themeColor="text1"/>
          <w:kern w:val="0"/>
          <w:sz w:val="24"/>
        </w:rPr>
        <w:t>5）本工程的计算依据：</w:t>
      </w:r>
    </w:p>
    <w:p w:rsidR="00C75C8D" w:rsidRDefault="000B48D1">
      <w:pPr>
        <w:widowControl/>
        <w:ind w:firstLine="480"/>
        <w:rPr>
          <w:rFonts w:ascii="宋体" w:hAnsi="宋体" w:cs="宋体"/>
          <w:color w:val="000000" w:themeColor="text1"/>
          <w:kern w:val="0"/>
          <w:sz w:val="24"/>
        </w:rPr>
      </w:pPr>
      <w:r>
        <w:rPr>
          <w:rFonts w:ascii="宋体" w:hAnsi="宋体" w:cs="宋体" w:hint="eastAsia"/>
          <w:color w:val="000000" w:themeColor="text1"/>
          <w:kern w:val="0"/>
          <w:sz w:val="24"/>
        </w:rPr>
        <w:t>（1）工程量：根据篮球运动场体育设施施工方案、技术要求、材料清单等统计；</w:t>
      </w:r>
    </w:p>
    <w:p w:rsidR="00C75C8D" w:rsidRDefault="000B48D1">
      <w:pPr>
        <w:widowControl/>
        <w:spacing w:line="360" w:lineRule="auto"/>
        <w:ind w:firstLine="480"/>
        <w:rPr>
          <w:rFonts w:ascii="宋体" w:hAnsi="宋体" w:cs="宋体"/>
          <w:color w:val="000000" w:themeColor="text1"/>
          <w:kern w:val="0"/>
          <w:sz w:val="24"/>
        </w:rPr>
      </w:pPr>
      <w:r>
        <w:rPr>
          <w:rFonts w:ascii="宋体" w:hAnsi="宋体" w:cs="宋体" w:hint="eastAsia"/>
          <w:color w:val="000000" w:themeColor="text1"/>
          <w:kern w:val="0"/>
          <w:sz w:val="24"/>
        </w:rPr>
        <w:t>（2）《建设工程工程量清单计价规范》（GB50500-2008）及《&lt;建设工程工程量清单计价规范&gt;GB50500-2008</w:t>
      </w:r>
    </w:p>
    <w:p w:rsidR="00C75C8D" w:rsidRDefault="000B48D1">
      <w:pPr>
        <w:widowControl/>
        <w:spacing w:line="360" w:lineRule="auto"/>
        <w:ind w:firstLine="480"/>
        <w:rPr>
          <w:rFonts w:ascii="宋体" w:hAnsi="宋体" w:cs="宋体"/>
          <w:color w:val="000000" w:themeColor="text1"/>
          <w:kern w:val="0"/>
          <w:sz w:val="24"/>
        </w:rPr>
      </w:pPr>
      <w:r>
        <w:rPr>
          <w:rFonts w:ascii="宋体" w:hAnsi="宋体" w:cs="宋体" w:hint="eastAsia"/>
          <w:color w:val="000000" w:themeColor="text1"/>
          <w:kern w:val="0"/>
          <w:sz w:val="24"/>
        </w:rPr>
        <w:t>（3）其它各项定额、计费、费用等按政府有关规定办。</w:t>
      </w:r>
    </w:p>
    <w:p w:rsidR="00C75C8D" w:rsidRDefault="000B48D1">
      <w:pPr>
        <w:widowControl/>
        <w:spacing w:line="360" w:lineRule="auto"/>
        <w:ind w:firstLine="480"/>
        <w:rPr>
          <w:rFonts w:ascii="宋体" w:hAnsi="宋体" w:cs="宋体"/>
          <w:color w:val="000000" w:themeColor="text1"/>
          <w:kern w:val="0"/>
          <w:sz w:val="24"/>
        </w:rPr>
      </w:pPr>
      <w:r>
        <w:rPr>
          <w:rFonts w:ascii="宋体" w:hAnsi="宋体" w:cs="宋体" w:hint="eastAsia"/>
          <w:color w:val="000000" w:themeColor="text1"/>
          <w:kern w:val="0"/>
          <w:sz w:val="24"/>
        </w:rPr>
        <w:t>6）投标货币</w:t>
      </w:r>
    </w:p>
    <w:p w:rsidR="00C75C8D" w:rsidRDefault="000B48D1">
      <w:pPr>
        <w:widowControl/>
        <w:spacing w:line="360" w:lineRule="auto"/>
        <w:ind w:firstLine="480"/>
        <w:rPr>
          <w:rFonts w:ascii="宋体" w:hAnsi="宋体" w:cs="宋体"/>
          <w:color w:val="000000" w:themeColor="text1"/>
          <w:kern w:val="0"/>
          <w:sz w:val="24"/>
        </w:rPr>
      </w:pPr>
      <w:r>
        <w:rPr>
          <w:rFonts w:ascii="宋体" w:hAnsi="宋体" w:cs="宋体" w:hint="eastAsia"/>
          <w:color w:val="000000" w:themeColor="text1"/>
          <w:kern w:val="0"/>
          <w:sz w:val="24"/>
        </w:rPr>
        <w:t>投标文件中的报价全部采用人民币表示。</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9.投标文件组成：正本一套，副本肆套，电子标一套</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10.投标人应参照招标技术要求提供一套完整的工程施工方案、技术参数作为投标技术文件的一部分，应包括以下基本内容：</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(1)场地清理、基础基层按铺装施工要求施工方案；</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(2)铺装橡胶运动卷材面层施工方案。</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(3)体育照明系统施工方案</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11.投标人的投标文件应包括下列内容：</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（1）投标函</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（2）法定代表人资格证明书</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（3）法定代表人委托代理人的委托书</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（4）企业营业执照、资质证书及项目经理资质资料等</w:t>
      </w:r>
    </w:p>
    <w:p w:rsidR="00C75C8D" w:rsidRDefault="000B48D1">
      <w:pPr>
        <w:widowControl/>
        <w:spacing w:line="360" w:lineRule="auto"/>
        <w:ind w:firstLineChars="150" w:firstLine="360"/>
        <w:jc w:val="left"/>
        <w:rPr>
          <w:rFonts w:ascii="宋体" w:hAnsi="宋体" w:cs="宋体"/>
          <w:color w:val="000000" w:themeColor="text1"/>
          <w:kern w:val="0"/>
          <w:sz w:val="24"/>
        </w:rPr>
      </w:pPr>
      <w:r>
        <w:rPr>
          <w:rFonts w:ascii="宋体" w:hAnsi="宋体" w:cs="宋体" w:hint="eastAsia"/>
          <w:color w:val="000000" w:themeColor="text1"/>
          <w:kern w:val="0"/>
          <w:sz w:val="24"/>
        </w:rPr>
        <w:t>（5）银行资信证明</w:t>
      </w:r>
      <w:r w:rsidR="00E742D5">
        <w:rPr>
          <w:rFonts w:ascii="宋体" w:hAnsi="宋体" w:cs="宋体" w:hint="eastAsia"/>
          <w:color w:val="000000" w:themeColor="text1"/>
          <w:kern w:val="0"/>
          <w:sz w:val="24"/>
        </w:rPr>
        <w:t>（如有）</w:t>
      </w:r>
    </w:p>
    <w:p w:rsidR="00C75C8D" w:rsidRDefault="000B48D1">
      <w:pPr>
        <w:widowControl/>
        <w:spacing w:line="360" w:lineRule="auto"/>
        <w:ind w:firstLineChars="150" w:firstLine="360"/>
        <w:rPr>
          <w:rFonts w:ascii="宋体" w:hAnsi="宋体" w:cs="宋体"/>
          <w:color w:val="000000" w:themeColor="text1"/>
          <w:kern w:val="0"/>
          <w:sz w:val="24"/>
        </w:rPr>
      </w:pPr>
      <w:r>
        <w:rPr>
          <w:rFonts w:ascii="宋体" w:hAnsi="宋体" w:cs="宋体" w:hint="eastAsia"/>
          <w:color w:val="000000" w:themeColor="text1"/>
          <w:kern w:val="0"/>
          <w:sz w:val="24"/>
        </w:rPr>
        <w:lastRenderedPageBreak/>
        <w:t>（6）投标报价（包括货物清单报价汇总表等）</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（7）施工组织设计</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（8）偏离表</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（9）主要材料设备清单</w:t>
      </w:r>
    </w:p>
    <w:p w:rsidR="00C75C8D" w:rsidRDefault="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（10）易耗品、备品备件及专用工具、维修工具清单</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（11）设备主要技术和性能特点的详细描述</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（12）售后服务及优惠条件</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（13）相关业绩证明</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（14）</w:t>
      </w:r>
      <w:r w:rsidR="00E742D5">
        <w:rPr>
          <w:rFonts w:ascii="宋体" w:hAnsi="宋体" w:cs="宋体" w:hint="eastAsia"/>
          <w:color w:val="000000" w:themeColor="text1"/>
          <w:kern w:val="0"/>
          <w:sz w:val="24"/>
        </w:rPr>
        <w:t>制造商</w:t>
      </w:r>
      <w:r>
        <w:rPr>
          <w:rFonts w:ascii="宋体" w:hAnsi="宋体" w:cs="宋体" w:hint="eastAsia"/>
          <w:color w:val="000000" w:themeColor="text1"/>
          <w:kern w:val="0"/>
          <w:sz w:val="24"/>
        </w:rPr>
        <w:t>项目授权书原件</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（15）符合技术要求的相关检测报告或认证复印件</w:t>
      </w:r>
    </w:p>
    <w:p w:rsidR="00C75C8D" w:rsidRDefault="000B48D1" w:rsidP="000B48D1">
      <w:pPr>
        <w:widowControl/>
        <w:spacing w:line="360" w:lineRule="auto"/>
        <w:ind w:firstLineChars="150" w:firstLine="360"/>
        <w:textAlignment w:val="baseline"/>
        <w:rPr>
          <w:rFonts w:ascii="宋体" w:hAnsi="宋体" w:cs="宋体"/>
          <w:color w:val="000000" w:themeColor="text1"/>
          <w:kern w:val="0"/>
          <w:sz w:val="24"/>
        </w:rPr>
      </w:pPr>
      <w:r>
        <w:rPr>
          <w:rFonts w:ascii="宋体" w:hAnsi="宋体" w:cs="宋体" w:hint="eastAsia"/>
          <w:color w:val="000000" w:themeColor="text1"/>
          <w:kern w:val="0"/>
          <w:sz w:val="24"/>
        </w:rPr>
        <w:t>（16）投标人认为需要提交的其他资料文件</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12.投标报价必须包括更新项目的所有费用，包含招标、运输、场地清理、固体废料无害化处理、劳务、管理、利润、税金、保险、协调、售后服务及所有的不定因素的风险等。</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13.结算审计：本工程施工完毕后，须经甲方指定的审计单位对该工程进行决算审计，工程量按实结算。</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14.付款方式：</w:t>
      </w:r>
    </w:p>
    <w:p w:rsidR="00C75C8D" w:rsidRDefault="000B48D1">
      <w:pPr>
        <w:widowControl/>
        <w:spacing w:line="360" w:lineRule="auto"/>
        <w:ind w:firstLineChars="300" w:firstLine="720"/>
        <w:textAlignment w:val="baseline"/>
        <w:rPr>
          <w:rFonts w:ascii="宋体" w:hAnsi="宋体" w:cs="宋体"/>
          <w:color w:val="000000" w:themeColor="text1"/>
          <w:kern w:val="0"/>
          <w:sz w:val="24"/>
        </w:rPr>
      </w:pPr>
      <w:r>
        <w:rPr>
          <w:rFonts w:ascii="宋体" w:hAnsi="宋体" w:cs="宋体" w:hint="eastAsia"/>
          <w:color w:val="000000" w:themeColor="text1"/>
          <w:kern w:val="0"/>
          <w:sz w:val="24"/>
        </w:rPr>
        <w:t>合同签订后10天内，甲方付乙方合同价的30%作为工程预付款；乙方按约定施工人员、机械设备、器材物资进场后10天内，甲方再付乙方合同价的30%；工程完工后10天内，甲方再付乙方合同价的25%；项目验收合格经审计后10天内，甲方付至乙方工程审计总造价的97%。余审计总造价3%作为乙方的工程质量保证金，工程通过验收1年后甲方付清余款给乙方。</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15.评标办法</w:t>
      </w:r>
    </w:p>
    <w:p w:rsidR="00C75C8D" w:rsidRDefault="000B48D1">
      <w:pPr>
        <w:widowControl/>
        <w:spacing w:line="360" w:lineRule="auto"/>
        <w:ind w:firstLineChars="300" w:firstLine="720"/>
        <w:textAlignment w:val="baseline"/>
        <w:rPr>
          <w:rFonts w:ascii="宋体" w:hAnsi="宋体" w:cs="宋体"/>
          <w:color w:val="000000" w:themeColor="text1"/>
          <w:kern w:val="0"/>
          <w:sz w:val="24"/>
        </w:rPr>
      </w:pPr>
      <w:r>
        <w:rPr>
          <w:rFonts w:ascii="宋体" w:hAnsi="宋体" w:cs="宋体" w:hint="eastAsia"/>
          <w:color w:val="000000" w:themeColor="text1"/>
          <w:kern w:val="0"/>
          <w:sz w:val="24"/>
        </w:rPr>
        <w:t>评标人根据综合评分表办法进行打分，</w:t>
      </w:r>
      <w:r w:rsidR="00F74D4F">
        <w:rPr>
          <w:rFonts w:ascii="宋体" w:hAnsi="宋体" w:cs="宋体" w:hint="eastAsia"/>
          <w:color w:val="000000" w:themeColor="text1"/>
          <w:kern w:val="0"/>
          <w:sz w:val="24"/>
        </w:rPr>
        <w:t>根据得分高低，</w:t>
      </w:r>
      <w:r>
        <w:rPr>
          <w:rFonts w:ascii="宋体" w:hAnsi="宋体" w:cs="宋体" w:hint="eastAsia"/>
          <w:color w:val="000000" w:themeColor="text1"/>
          <w:kern w:val="0"/>
          <w:sz w:val="24"/>
        </w:rPr>
        <w:t>由招标人确定中标单位。</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16.投标文件的送交</w:t>
      </w:r>
    </w:p>
    <w:p w:rsidR="00C75C8D" w:rsidRDefault="000B48D1">
      <w:pPr>
        <w:widowControl/>
        <w:spacing w:line="360" w:lineRule="auto"/>
        <w:ind w:firstLineChars="300" w:firstLine="720"/>
        <w:textAlignment w:val="baseline"/>
        <w:rPr>
          <w:rFonts w:ascii="宋体" w:hAnsi="宋体" w:cs="宋体"/>
          <w:color w:val="000000" w:themeColor="text1"/>
          <w:kern w:val="0"/>
          <w:sz w:val="24"/>
        </w:rPr>
      </w:pPr>
      <w:r>
        <w:rPr>
          <w:rFonts w:ascii="宋体" w:hAnsi="宋体" w:cs="宋体" w:hint="eastAsia"/>
          <w:color w:val="000000" w:themeColor="text1"/>
          <w:kern w:val="0"/>
          <w:sz w:val="24"/>
        </w:rPr>
        <w:t>投标文件提交的截止</w:t>
      </w:r>
      <w:r w:rsidRPr="00D77286">
        <w:rPr>
          <w:rFonts w:ascii="宋体" w:hAnsi="宋体" w:cs="宋体" w:hint="eastAsia"/>
          <w:kern w:val="0"/>
          <w:sz w:val="24"/>
        </w:rPr>
        <w:t>时间为2018年</w:t>
      </w:r>
      <w:r w:rsidR="00E742D5" w:rsidRPr="00D77286">
        <w:rPr>
          <w:rFonts w:ascii="宋体" w:hAnsi="宋体" w:cs="宋体" w:hint="eastAsia"/>
          <w:kern w:val="0"/>
          <w:sz w:val="24"/>
        </w:rPr>
        <w:t>6</w:t>
      </w:r>
      <w:r w:rsidRPr="00D77286">
        <w:rPr>
          <w:rFonts w:ascii="宋体" w:hAnsi="宋体" w:cs="宋体" w:hint="eastAsia"/>
          <w:kern w:val="0"/>
          <w:sz w:val="24"/>
        </w:rPr>
        <w:t>月</w:t>
      </w:r>
      <w:r w:rsidR="00BC1131" w:rsidRPr="00D77286">
        <w:rPr>
          <w:rFonts w:ascii="宋体" w:hAnsi="宋体" w:cs="宋体" w:hint="eastAsia"/>
          <w:kern w:val="0"/>
          <w:sz w:val="24"/>
        </w:rPr>
        <w:t xml:space="preserve"> </w:t>
      </w:r>
      <w:r w:rsidR="00AD68A7" w:rsidRPr="00D77286">
        <w:rPr>
          <w:rFonts w:ascii="宋体" w:hAnsi="宋体" w:cs="宋体" w:hint="eastAsia"/>
          <w:kern w:val="0"/>
          <w:sz w:val="24"/>
        </w:rPr>
        <w:t>28</w:t>
      </w:r>
      <w:r w:rsidR="00BC1131" w:rsidRPr="00D77286">
        <w:rPr>
          <w:rFonts w:ascii="宋体" w:hAnsi="宋体" w:cs="宋体" w:hint="eastAsia"/>
          <w:kern w:val="0"/>
          <w:sz w:val="24"/>
        </w:rPr>
        <w:t xml:space="preserve"> </w:t>
      </w:r>
      <w:r w:rsidRPr="00D77286">
        <w:rPr>
          <w:rFonts w:ascii="宋体" w:hAnsi="宋体" w:cs="宋体" w:hint="eastAsia"/>
          <w:kern w:val="0"/>
          <w:sz w:val="24"/>
        </w:rPr>
        <w:t>日</w:t>
      </w:r>
      <w:r w:rsidR="00AD68A7" w:rsidRPr="00D77286">
        <w:rPr>
          <w:rFonts w:ascii="宋体" w:hAnsi="宋体" w:cs="宋体" w:hint="eastAsia"/>
          <w:kern w:val="0"/>
          <w:sz w:val="24"/>
        </w:rPr>
        <w:t>16</w:t>
      </w:r>
      <w:r w:rsidRPr="00D77286">
        <w:rPr>
          <w:rFonts w:ascii="宋体" w:hAnsi="宋体" w:cs="宋体" w:hint="eastAsia"/>
          <w:kern w:val="0"/>
          <w:sz w:val="24"/>
        </w:rPr>
        <w:t>时00分，</w:t>
      </w:r>
      <w:r>
        <w:rPr>
          <w:rFonts w:ascii="宋体" w:hAnsi="宋体" w:cs="宋体" w:hint="eastAsia"/>
          <w:color w:val="000000" w:themeColor="text1"/>
          <w:kern w:val="0"/>
          <w:sz w:val="24"/>
        </w:rPr>
        <w:t>请在此时间前送达（收件人：李易；地址：金陵中学河西分校教学保障中心），在此时间后送达的投标文件将不再接受，投标文件必须袋装密封。</w:t>
      </w:r>
    </w:p>
    <w:p w:rsidR="00C75C8D" w:rsidRDefault="000B48D1">
      <w:pPr>
        <w:widowControl/>
        <w:spacing w:line="360" w:lineRule="auto"/>
        <w:ind w:firstLineChars="200" w:firstLine="480"/>
        <w:textAlignment w:val="baseline"/>
        <w:rPr>
          <w:rFonts w:ascii="宋体" w:hAnsi="宋体" w:cs="宋体"/>
          <w:color w:val="000000" w:themeColor="text1"/>
          <w:kern w:val="0"/>
          <w:sz w:val="24"/>
        </w:rPr>
      </w:pPr>
      <w:r>
        <w:rPr>
          <w:rFonts w:ascii="宋体" w:hAnsi="宋体" w:cs="宋体" w:hint="eastAsia"/>
          <w:color w:val="000000" w:themeColor="text1"/>
          <w:kern w:val="0"/>
          <w:sz w:val="24"/>
        </w:rPr>
        <w:t>17.招标格式、技术要求、工程量清单说明及技术指标见附表</w:t>
      </w:r>
    </w:p>
    <w:p w:rsidR="00C75C8D" w:rsidRDefault="000B48D1">
      <w:pPr>
        <w:widowControl/>
        <w:spacing w:line="360" w:lineRule="auto"/>
        <w:ind w:left="600" w:firstLine="48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招 标 人：南京市金陵中学河西分校</w:t>
      </w:r>
    </w:p>
    <w:p w:rsidR="00C75C8D" w:rsidRDefault="000B48D1">
      <w:pPr>
        <w:widowControl/>
        <w:spacing w:line="360" w:lineRule="auto"/>
        <w:ind w:left="600" w:firstLine="48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地  址：南京市建邺区梦都路60号</w:t>
      </w:r>
    </w:p>
    <w:p w:rsidR="00C75C8D" w:rsidRDefault="000B48D1">
      <w:pPr>
        <w:widowControl/>
        <w:spacing w:line="360" w:lineRule="auto"/>
        <w:ind w:left="600" w:firstLine="48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lastRenderedPageBreak/>
        <w:t>邮  编：</w:t>
      </w:r>
    </w:p>
    <w:p w:rsidR="00C75C8D" w:rsidRDefault="000B48D1">
      <w:pPr>
        <w:widowControl/>
        <w:spacing w:line="360" w:lineRule="auto"/>
        <w:ind w:left="600" w:firstLine="480"/>
        <w:jc w:val="left"/>
        <w:textAlignment w:val="baseline"/>
        <w:rPr>
          <w:rFonts w:ascii="宋体" w:hAnsi="宋体" w:cs="宋体"/>
          <w:color w:val="000000" w:themeColor="text1"/>
          <w:kern w:val="0"/>
          <w:sz w:val="24"/>
        </w:rPr>
      </w:pPr>
      <w:r>
        <w:rPr>
          <w:rFonts w:ascii="宋体" w:hAnsi="宋体" w:cs="宋体" w:hint="eastAsia"/>
          <w:color w:val="000000" w:themeColor="text1"/>
          <w:kern w:val="0"/>
          <w:sz w:val="24"/>
        </w:rPr>
        <w:t>联 系 人：李易</w:t>
      </w:r>
    </w:p>
    <w:p w:rsidR="00C75C8D" w:rsidRDefault="000B48D1">
      <w:pPr>
        <w:widowControl/>
        <w:spacing w:line="360" w:lineRule="auto"/>
        <w:ind w:firstLine="56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电  话：86476086</w:t>
      </w:r>
    </w:p>
    <w:p w:rsidR="00C75C8D" w:rsidRDefault="00C75C8D">
      <w:pPr>
        <w:rPr>
          <w:rFonts w:ascii="宋体" w:hAnsi="宋体"/>
          <w:color w:val="000000" w:themeColor="text1"/>
          <w:sz w:val="24"/>
        </w:rPr>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E742D5" w:rsidRDefault="00E742D5">
      <w:pPr>
        <w:spacing w:line="360" w:lineRule="auto"/>
      </w:pPr>
    </w:p>
    <w:p w:rsidR="00C75C8D" w:rsidRDefault="00C75C8D">
      <w:pPr>
        <w:spacing w:line="360" w:lineRule="auto"/>
      </w:pPr>
    </w:p>
    <w:p w:rsidR="00C75C8D" w:rsidRDefault="00C75C8D">
      <w:pPr>
        <w:spacing w:line="360" w:lineRule="auto"/>
      </w:pPr>
    </w:p>
    <w:p w:rsidR="00C75C8D" w:rsidRDefault="00C75C8D">
      <w:pPr>
        <w:spacing w:line="360" w:lineRule="auto"/>
      </w:pPr>
    </w:p>
    <w:p w:rsidR="00C75C8D" w:rsidRDefault="000B48D1">
      <w:pPr>
        <w:pStyle w:val="1"/>
        <w:spacing w:after="340" w:line="240" w:lineRule="auto"/>
        <w:ind w:firstLineChars="49" w:firstLine="177"/>
        <w:jc w:val="center"/>
        <w:rPr>
          <w:rFonts w:ascii="黑体" w:eastAsia="黑体"/>
          <w:sz w:val="36"/>
          <w:szCs w:val="36"/>
        </w:rPr>
      </w:pPr>
      <w:bookmarkStart w:id="4" w:name="_Toc387676317"/>
      <w:bookmarkStart w:id="5" w:name="_Toc393830438"/>
      <w:bookmarkStart w:id="6" w:name="_Toc387238852"/>
      <w:r>
        <w:rPr>
          <w:rFonts w:ascii="黑体" w:eastAsia="黑体" w:hint="eastAsia"/>
          <w:sz w:val="36"/>
          <w:szCs w:val="36"/>
        </w:rPr>
        <w:lastRenderedPageBreak/>
        <w:t>附件一：招标范围、货物清单及技术要求</w:t>
      </w:r>
      <w:bookmarkEnd w:id="4"/>
      <w:bookmarkEnd w:id="5"/>
      <w:bookmarkEnd w:id="6"/>
    </w:p>
    <w:p w:rsidR="00C75C8D" w:rsidRDefault="000B48D1" w:rsidP="00F74D4F">
      <w:pPr>
        <w:pStyle w:val="2"/>
        <w:spacing w:beforeLines="50" w:afterLines="50" w:line="360" w:lineRule="auto"/>
        <w:rPr>
          <w:rFonts w:ascii="黑体" w:eastAsia="黑体"/>
          <w:b/>
          <w:sz w:val="28"/>
          <w:szCs w:val="28"/>
        </w:rPr>
      </w:pPr>
      <w:bookmarkStart w:id="7" w:name="_Toc393830439"/>
      <w:r>
        <w:rPr>
          <w:rFonts w:ascii="黑体" w:eastAsia="黑体" w:hint="eastAsia"/>
          <w:b/>
          <w:sz w:val="28"/>
          <w:szCs w:val="28"/>
        </w:rPr>
        <w:t>一、招标范围</w:t>
      </w:r>
      <w:bookmarkEnd w:id="7"/>
    </w:p>
    <w:p w:rsidR="00C75C8D" w:rsidRPr="004A4FFE" w:rsidRDefault="000B48D1">
      <w:pPr>
        <w:spacing w:line="360" w:lineRule="auto"/>
        <w:ind w:firstLineChars="200" w:firstLine="460"/>
        <w:rPr>
          <w:rFonts w:asciiTheme="minorEastAsia" w:eastAsiaTheme="minorEastAsia" w:hAnsiTheme="minorEastAsia"/>
          <w:color w:val="000000" w:themeColor="text1"/>
          <w:sz w:val="23"/>
          <w:szCs w:val="23"/>
        </w:rPr>
      </w:pPr>
      <w:r w:rsidRPr="004A4FFE">
        <w:rPr>
          <w:rFonts w:asciiTheme="minorEastAsia" w:eastAsiaTheme="minorEastAsia" w:hAnsiTheme="minorEastAsia" w:hint="eastAsia"/>
          <w:color w:val="000000" w:themeColor="text1"/>
          <w:sz w:val="23"/>
          <w:szCs w:val="23"/>
        </w:rPr>
        <w:t>篮球运动场地体育设施及配套安装施工服务（招标范围应包括货物的制造、运输、供货、安装、调试取得使用合格证、培训、售后服务等内容）</w:t>
      </w:r>
    </w:p>
    <w:p w:rsidR="00C75C8D" w:rsidRDefault="000B48D1" w:rsidP="00F74D4F">
      <w:pPr>
        <w:pStyle w:val="2"/>
        <w:spacing w:beforeLines="50" w:afterLines="50" w:line="360" w:lineRule="auto"/>
        <w:rPr>
          <w:rFonts w:ascii="黑体" w:eastAsia="黑体"/>
          <w:b/>
          <w:sz w:val="28"/>
          <w:szCs w:val="28"/>
        </w:rPr>
      </w:pPr>
      <w:bookmarkStart w:id="8" w:name="_Toc393830440"/>
      <w:r>
        <w:rPr>
          <w:rFonts w:ascii="黑体" w:eastAsia="黑体" w:hint="eastAsia"/>
          <w:b/>
          <w:sz w:val="28"/>
          <w:szCs w:val="28"/>
        </w:rPr>
        <w:t>二、招标货物清单</w:t>
      </w:r>
      <w:bookmarkEnd w:id="8"/>
    </w:p>
    <w:tbl>
      <w:tblPr>
        <w:tblpPr w:leftFromText="180" w:rightFromText="180" w:vertAnchor="text" w:horzAnchor="margin" w:tblpXSpec="center" w:tblpY="683"/>
        <w:tblW w:w="1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134"/>
        <w:gridCol w:w="3685"/>
        <w:gridCol w:w="709"/>
        <w:gridCol w:w="850"/>
        <w:gridCol w:w="3437"/>
        <w:gridCol w:w="708"/>
      </w:tblGrid>
      <w:tr w:rsidR="00FD116E" w:rsidTr="00DC5B49">
        <w:tc>
          <w:tcPr>
            <w:tcW w:w="534" w:type="dxa"/>
          </w:tcPr>
          <w:p w:rsidR="00FD116E" w:rsidRDefault="00FD116E" w:rsidP="00DC5B49">
            <w:pPr>
              <w:jc w:val="center"/>
              <w:rPr>
                <w:rFonts w:ascii="宋体" w:hAnsi="宋体"/>
                <w:szCs w:val="21"/>
              </w:rPr>
            </w:pPr>
            <w:r>
              <w:rPr>
                <w:rFonts w:ascii="宋体" w:hAnsi="宋体" w:hint="eastAsia"/>
                <w:szCs w:val="21"/>
              </w:rPr>
              <w:t>序号</w:t>
            </w:r>
          </w:p>
        </w:tc>
        <w:tc>
          <w:tcPr>
            <w:tcW w:w="1134" w:type="dxa"/>
          </w:tcPr>
          <w:p w:rsidR="00FD116E" w:rsidRDefault="00FD116E" w:rsidP="00DC5B49">
            <w:pPr>
              <w:jc w:val="center"/>
              <w:rPr>
                <w:rFonts w:ascii="宋体" w:hAnsi="宋体"/>
                <w:szCs w:val="21"/>
              </w:rPr>
            </w:pPr>
            <w:r>
              <w:rPr>
                <w:rFonts w:ascii="宋体" w:hAnsi="宋体" w:hint="eastAsia"/>
                <w:szCs w:val="21"/>
              </w:rPr>
              <w:t>货物名称</w:t>
            </w:r>
          </w:p>
        </w:tc>
        <w:tc>
          <w:tcPr>
            <w:tcW w:w="3685" w:type="dxa"/>
            <w:tcBorders>
              <w:right w:val="single" w:sz="4" w:space="0" w:color="auto"/>
            </w:tcBorders>
          </w:tcPr>
          <w:p w:rsidR="00FD116E" w:rsidRDefault="00FD116E" w:rsidP="00DC5B49">
            <w:pPr>
              <w:jc w:val="center"/>
              <w:rPr>
                <w:rFonts w:ascii="宋体" w:hAnsi="宋体"/>
                <w:szCs w:val="21"/>
              </w:rPr>
            </w:pPr>
            <w:r>
              <w:rPr>
                <w:rFonts w:ascii="宋体" w:hAnsi="宋体" w:hint="eastAsia"/>
                <w:szCs w:val="21"/>
              </w:rPr>
              <w:t>规格型号</w:t>
            </w:r>
          </w:p>
        </w:tc>
        <w:tc>
          <w:tcPr>
            <w:tcW w:w="709" w:type="dxa"/>
            <w:tcBorders>
              <w:right w:val="single" w:sz="4" w:space="0" w:color="auto"/>
            </w:tcBorders>
          </w:tcPr>
          <w:p w:rsidR="00FD116E" w:rsidRDefault="00FD116E" w:rsidP="00DC5B49">
            <w:pPr>
              <w:jc w:val="center"/>
              <w:rPr>
                <w:rFonts w:ascii="宋体" w:hAnsi="宋体"/>
                <w:szCs w:val="21"/>
              </w:rPr>
            </w:pPr>
            <w:r>
              <w:rPr>
                <w:rFonts w:ascii="宋体" w:hAnsi="宋体" w:hint="eastAsia"/>
                <w:szCs w:val="21"/>
              </w:rPr>
              <w:t>单位</w:t>
            </w:r>
          </w:p>
        </w:tc>
        <w:tc>
          <w:tcPr>
            <w:tcW w:w="850" w:type="dxa"/>
            <w:tcBorders>
              <w:left w:val="single" w:sz="4" w:space="0" w:color="auto"/>
              <w:right w:val="single" w:sz="4" w:space="0" w:color="auto"/>
            </w:tcBorders>
          </w:tcPr>
          <w:p w:rsidR="00FD116E" w:rsidRDefault="00FD116E" w:rsidP="00DC5B49">
            <w:pPr>
              <w:jc w:val="center"/>
              <w:rPr>
                <w:rFonts w:ascii="宋体" w:hAnsi="宋体"/>
                <w:szCs w:val="21"/>
              </w:rPr>
            </w:pPr>
            <w:r>
              <w:rPr>
                <w:rFonts w:ascii="宋体" w:hAnsi="宋体" w:hint="eastAsia"/>
                <w:szCs w:val="21"/>
              </w:rPr>
              <w:t>数量</w:t>
            </w:r>
          </w:p>
        </w:tc>
        <w:tc>
          <w:tcPr>
            <w:tcW w:w="3437" w:type="dxa"/>
            <w:tcBorders>
              <w:left w:val="single" w:sz="4" w:space="0" w:color="auto"/>
              <w:right w:val="single" w:sz="4" w:space="0" w:color="auto"/>
            </w:tcBorders>
          </w:tcPr>
          <w:p w:rsidR="00FD116E" w:rsidRDefault="00FD116E" w:rsidP="00DC5B49">
            <w:pPr>
              <w:jc w:val="center"/>
              <w:rPr>
                <w:rFonts w:ascii="宋体" w:hAnsi="宋体"/>
                <w:szCs w:val="21"/>
              </w:rPr>
            </w:pPr>
            <w:r>
              <w:rPr>
                <w:rFonts w:ascii="宋体" w:hAnsi="宋体" w:hint="eastAsia"/>
                <w:szCs w:val="21"/>
              </w:rPr>
              <w:t>技术参数要求</w:t>
            </w:r>
          </w:p>
        </w:tc>
        <w:tc>
          <w:tcPr>
            <w:tcW w:w="708" w:type="dxa"/>
            <w:tcBorders>
              <w:left w:val="single" w:sz="4" w:space="0" w:color="auto"/>
            </w:tcBorders>
          </w:tcPr>
          <w:p w:rsidR="00FD116E" w:rsidRDefault="00FD116E" w:rsidP="00DC5B49">
            <w:pPr>
              <w:jc w:val="center"/>
              <w:rPr>
                <w:rFonts w:ascii="宋体" w:hAnsi="宋体"/>
                <w:szCs w:val="21"/>
              </w:rPr>
            </w:pPr>
            <w:r>
              <w:rPr>
                <w:rFonts w:ascii="宋体" w:hAnsi="宋体" w:hint="eastAsia"/>
                <w:szCs w:val="21"/>
              </w:rPr>
              <w:t>备注</w:t>
            </w:r>
          </w:p>
        </w:tc>
      </w:tr>
      <w:tr w:rsidR="00FD116E" w:rsidTr="00DC5B49">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t>1</w:t>
            </w:r>
          </w:p>
        </w:tc>
        <w:tc>
          <w:tcPr>
            <w:tcW w:w="1134" w:type="dxa"/>
          </w:tcPr>
          <w:p w:rsidR="00FD116E" w:rsidRDefault="00FD116E" w:rsidP="00DC5B49">
            <w:pPr>
              <w:rPr>
                <w:rFonts w:ascii="宋体" w:hAnsi="宋体"/>
                <w:color w:val="000000"/>
                <w:szCs w:val="21"/>
              </w:rPr>
            </w:pPr>
            <w:r w:rsidRPr="00E5613C">
              <w:rPr>
                <w:rFonts w:ascii="宋体" w:hAnsi="宋体" w:hint="eastAsia"/>
                <w:color w:val="000000"/>
                <w:szCs w:val="21"/>
              </w:rPr>
              <w:t>橡胶运动卷材地板</w:t>
            </w:r>
          </w:p>
        </w:tc>
        <w:tc>
          <w:tcPr>
            <w:tcW w:w="3685" w:type="dxa"/>
            <w:tcBorders>
              <w:right w:val="single" w:sz="4" w:space="0" w:color="auto"/>
            </w:tcBorders>
          </w:tcPr>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*1.面层材料材质要求：选用原装进口品牌，3mm-4mm厚橡胶运动卷材面层。(见样品、产品技术参数表）</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2.橡胶运动卷材面层结构特点：面层表面平整，石材纹或云彩纹等防滑表面，底层毛面加强粘贴力设计，非室外荔枝纹理预制型橡胶卷材。</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*3.规格要求：卷材宽度≥1.</w:t>
            </w:r>
            <w:r>
              <w:rPr>
                <w:rFonts w:ascii="宋体" w:hAnsi="宋体" w:hint="eastAsia"/>
                <w:color w:val="000000"/>
                <w:szCs w:val="21"/>
              </w:rPr>
              <w:t>2</w:t>
            </w:r>
            <w:r w:rsidRPr="00E5613C">
              <w:rPr>
                <w:rFonts w:ascii="宋体" w:hAnsi="宋体" w:hint="eastAsia"/>
                <w:color w:val="000000"/>
                <w:szCs w:val="21"/>
              </w:rPr>
              <w:t>米，卷长≥10米。</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*4.基层采用C25级水泥基自流平找平处理，厚度约3-5mm，平整度要求3m靠尺±3mm。</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5.技术性能指标，具体指标如下：</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橡胶运动卷材面层物理性能</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 冲击吸收∕ % 30-50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 垂直变形∕MM 0.6-2.5</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3 抗滑值（BPN,20°C） ≥47</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4 拉伸强度∕Mpa ≥0.5</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5 扯断伸长率∕% ≥40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6 阻燃性∕级 1（燃斑直径≤50mm）</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7 耐磨性(ISO4649) ≤250mm3</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8 色牢度(ISO105-B02 ) 蓝色≥6</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灰色≥3</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9 尺寸稳定性(EN434) ≤0.4%</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*橡胶运动卷材面层环保性能（有害物质限量）</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 苯∕（ g/kg）</w:t>
            </w:r>
            <w:r>
              <w:rPr>
                <w:rFonts w:ascii="宋体" w:hAnsi="宋体" w:hint="eastAsia"/>
                <w:color w:val="000000"/>
                <w:szCs w:val="21"/>
              </w:rPr>
              <w:t xml:space="preserve"> </w:t>
            </w:r>
            <w:r w:rsidRPr="00E5613C">
              <w:rPr>
                <w:rFonts w:ascii="宋体" w:hAnsi="宋体" w:hint="eastAsia"/>
                <w:color w:val="000000"/>
                <w:szCs w:val="21"/>
              </w:rPr>
              <w:t>≤0.02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 甲苯和二甲苯总和∕（g/kg）≤0.02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3 游离甲苯二异氰酸酯TDI（g/kg）≤0.1 </w:t>
            </w:r>
          </w:p>
          <w:p w:rsidR="00FD116E" w:rsidRDefault="00FD116E" w:rsidP="00DC5B49">
            <w:pPr>
              <w:jc w:val="left"/>
              <w:rPr>
                <w:rFonts w:ascii="宋体" w:hAnsi="宋体"/>
                <w:color w:val="000000"/>
                <w:szCs w:val="21"/>
              </w:rPr>
            </w:pPr>
            <w:r w:rsidRPr="00E5613C">
              <w:rPr>
                <w:rFonts w:ascii="宋体" w:hAnsi="宋体" w:hint="eastAsia"/>
                <w:color w:val="000000"/>
                <w:szCs w:val="21"/>
              </w:rPr>
              <w:t>4 重金属∕ （mg/kg）</w:t>
            </w:r>
            <w:r>
              <w:rPr>
                <w:rFonts w:ascii="宋体" w:hAnsi="宋体" w:hint="eastAsia"/>
                <w:color w:val="000000"/>
                <w:szCs w:val="21"/>
              </w:rPr>
              <w:t>：</w:t>
            </w:r>
          </w:p>
          <w:p w:rsidR="00FD116E" w:rsidRPr="00E5613C" w:rsidRDefault="00FD116E" w:rsidP="00DC5B49">
            <w:pPr>
              <w:ind w:firstLineChars="100" w:firstLine="210"/>
              <w:jc w:val="left"/>
              <w:rPr>
                <w:rFonts w:ascii="宋体" w:hAnsi="宋体"/>
                <w:color w:val="000000"/>
                <w:szCs w:val="21"/>
              </w:rPr>
            </w:pPr>
            <w:r w:rsidRPr="00E5613C">
              <w:rPr>
                <w:rFonts w:ascii="宋体" w:hAnsi="宋体" w:hint="eastAsia"/>
                <w:color w:val="000000"/>
                <w:szCs w:val="21"/>
              </w:rPr>
              <w:t>可溶性铅 ≤30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  可溶性镉 ≤10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  可溶性铬 ≤10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lastRenderedPageBreak/>
              <w:t xml:space="preserve">  可溶性汞 ≤2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以上性能指标须提供权威检验中心或权威部门认可的人工合成面层检测实验室出具的合格检测报告，否则不予认可。</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6.现场铺贴施工，采用橡胶地板专业配套环保胶水粘贴。</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7.平整度要求：平整、均匀，不能有超过2mm落差的阶梯状起伏；</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缺陷要求：面层铺设完成后不得有气泡、断裂、分层等缺陷。</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8.按照国际羽联最新的竞赛规则要求进行划线，画线清晰。</w:t>
            </w:r>
          </w:p>
          <w:p w:rsidR="00FD116E" w:rsidRDefault="00FD116E" w:rsidP="00DC5B49">
            <w:pPr>
              <w:jc w:val="left"/>
              <w:rPr>
                <w:rFonts w:ascii="宋体" w:hAnsi="宋体"/>
                <w:color w:val="000000"/>
                <w:szCs w:val="21"/>
              </w:rPr>
            </w:pP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lastRenderedPageBreak/>
              <w:t>ｍ2</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920</w:t>
            </w:r>
          </w:p>
        </w:tc>
        <w:tc>
          <w:tcPr>
            <w:tcW w:w="3437" w:type="dxa"/>
            <w:tcBorders>
              <w:left w:val="single" w:sz="4" w:space="0" w:color="auto"/>
              <w:right w:val="single" w:sz="4" w:space="0" w:color="auto"/>
            </w:tcBorders>
          </w:tcPr>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*1.面层材料材质要求：选用原装进口品牌，3mm-4mm厚橡胶运动卷材面层。(见样品、产品技术参数表）</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2.橡胶运动卷材面层结构特点：面层表面平整，石材纹或云彩纹等防滑表面，底层毛面加强粘贴力设计，非室外荔枝纹理预制型橡胶卷材。</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*3.规格要求：卷材宽度≥1.</w:t>
            </w:r>
            <w:r>
              <w:rPr>
                <w:rFonts w:ascii="宋体" w:hAnsi="宋体" w:hint="eastAsia"/>
                <w:color w:val="000000"/>
                <w:szCs w:val="21"/>
              </w:rPr>
              <w:t>2</w:t>
            </w:r>
            <w:r w:rsidRPr="00E5613C">
              <w:rPr>
                <w:rFonts w:ascii="宋体" w:hAnsi="宋体" w:hint="eastAsia"/>
                <w:color w:val="000000"/>
                <w:szCs w:val="21"/>
              </w:rPr>
              <w:t>米，卷长≥10米。</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*4.基层采用C25级水泥基自流平找平处理，厚度约3-5mm，平整度要求3m靠尺±3mm。</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5.技术性能指标，具体指标如下：</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橡胶运动卷材面层物理性能</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 冲击吸收∕ % 30-50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 垂直变形∕MM 0.6-2.5</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3 抗滑值（BPN,20°C） ≥47</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4 拉伸强度∕Mpa ≥0.5</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5 扯断伸长率∕% ≥40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6 阻燃性∕级 1（燃斑直径≤50mm）</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7 耐磨性(ISO4649) ≤250mm3</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8 色牢度(ISO105-B02 ) 蓝色≥6</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灰色≥3</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9 尺寸稳定性(EN434) ≤0.4%</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*橡胶运动卷材面层环保性能（有害物质限量）</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1 苯∕（g/kg） ≤0.02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2 甲苯和二甲苯总和∕（g/kg）≤0.02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3 游离甲苯二异氰酸酯TDI（g/kg）≤0.1 </w:t>
            </w:r>
          </w:p>
          <w:p w:rsidR="00FD116E" w:rsidRDefault="00FD116E" w:rsidP="00DC5B49">
            <w:pPr>
              <w:jc w:val="left"/>
              <w:rPr>
                <w:rFonts w:ascii="宋体" w:hAnsi="宋体"/>
                <w:color w:val="000000"/>
                <w:szCs w:val="21"/>
              </w:rPr>
            </w:pPr>
            <w:r w:rsidRPr="00E5613C">
              <w:rPr>
                <w:rFonts w:ascii="宋体" w:hAnsi="宋体" w:hint="eastAsia"/>
                <w:color w:val="000000"/>
                <w:szCs w:val="21"/>
              </w:rPr>
              <w:t>4 重金属∕ （mg/kg）</w:t>
            </w:r>
            <w:r>
              <w:rPr>
                <w:rFonts w:ascii="宋体" w:hAnsi="宋体" w:hint="eastAsia"/>
                <w:color w:val="000000"/>
                <w:szCs w:val="21"/>
              </w:rPr>
              <w:t>：</w:t>
            </w:r>
          </w:p>
          <w:p w:rsidR="00FD116E" w:rsidRPr="00E5613C" w:rsidRDefault="00FD116E" w:rsidP="00DC5B49">
            <w:pPr>
              <w:ind w:firstLineChars="100" w:firstLine="210"/>
              <w:jc w:val="left"/>
              <w:rPr>
                <w:rFonts w:ascii="宋体" w:hAnsi="宋体"/>
                <w:color w:val="000000"/>
                <w:szCs w:val="21"/>
              </w:rPr>
            </w:pPr>
            <w:r w:rsidRPr="00E5613C">
              <w:rPr>
                <w:rFonts w:ascii="宋体" w:hAnsi="宋体" w:hint="eastAsia"/>
                <w:color w:val="000000"/>
                <w:szCs w:val="21"/>
              </w:rPr>
              <w:t>可溶性铅 ≤30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  可溶性镉 ≤10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lastRenderedPageBreak/>
              <w:t xml:space="preserve">  可溶性铬 ≤10</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 xml:space="preserve">  可溶性汞 ≤2</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以上性能指标须提供权威检验中心或权威部门认可的人工合成面层检测实验室出具的合格检测报告，否则不予认可。</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6.现场铺贴施工，采用橡胶地板专业配套环保胶水粘贴。</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7.平整度要求：平整、均匀，不能有超过2mm落差的阶梯状起伏；</w:t>
            </w:r>
          </w:p>
          <w:p w:rsidR="00FD116E" w:rsidRPr="00E5613C" w:rsidRDefault="00FD116E" w:rsidP="00DC5B49">
            <w:pPr>
              <w:jc w:val="left"/>
              <w:rPr>
                <w:rFonts w:ascii="宋体" w:hAnsi="宋体"/>
                <w:color w:val="000000"/>
                <w:szCs w:val="21"/>
              </w:rPr>
            </w:pPr>
            <w:r w:rsidRPr="00E5613C">
              <w:rPr>
                <w:rFonts w:ascii="宋体" w:hAnsi="宋体" w:hint="eastAsia"/>
                <w:color w:val="000000"/>
                <w:szCs w:val="21"/>
              </w:rPr>
              <w:t>缺陷要求：面层铺设完成后不得有气泡、断裂、分层等缺陷。</w:t>
            </w:r>
          </w:p>
          <w:p w:rsidR="00FD116E" w:rsidRDefault="00FD116E" w:rsidP="00323315">
            <w:pPr>
              <w:jc w:val="left"/>
              <w:rPr>
                <w:rFonts w:ascii="宋体" w:hAnsi="宋体"/>
                <w:color w:val="000000"/>
                <w:szCs w:val="21"/>
              </w:rPr>
            </w:pPr>
            <w:r w:rsidRPr="00E5613C">
              <w:rPr>
                <w:rFonts w:ascii="宋体" w:hAnsi="宋体" w:hint="eastAsia"/>
                <w:color w:val="000000"/>
                <w:szCs w:val="21"/>
              </w:rPr>
              <w:t>8.按照国际羽联最新的竞赛规则要求进行划线，画线清晰。</w:t>
            </w:r>
          </w:p>
        </w:tc>
        <w:tc>
          <w:tcPr>
            <w:tcW w:w="708" w:type="dxa"/>
            <w:tcBorders>
              <w:left w:val="single" w:sz="4" w:space="0" w:color="auto"/>
            </w:tcBorders>
          </w:tcPr>
          <w:p w:rsidR="00FD116E" w:rsidRDefault="00FD116E" w:rsidP="00DC5B49">
            <w:pPr>
              <w:rPr>
                <w:rFonts w:ascii="宋体" w:hAnsi="宋体"/>
                <w:szCs w:val="21"/>
              </w:rPr>
            </w:pPr>
          </w:p>
        </w:tc>
      </w:tr>
      <w:tr w:rsidR="00FD116E" w:rsidTr="00DC5B49">
        <w:trPr>
          <w:trHeight w:val="288"/>
        </w:trPr>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lastRenderedPageBreak/>
              <w:t>2</w:t>
            </w:r>
          </w:p>
        </w:tc>
        <w:tc>
          <w:tcPr>
            <w:tcW w:w="1134" w:type="dxa"/>
          </w:tcPr>
          <w:p w:rsidR="00FD116E" w:rsidRDefault="00FD116E" w:rsidP="00DC5B49">
            <w:pPr>
              <w:rPr>
                <w:rFonts w:ascii="宋体" w:hAnsi="宋体"/>
                <w:color w:val="000000"/>
                <w:szCs w:val="21"/>
              </w:rPr>
            </w:pPr>
            <w:r w:rsidRPr="00E5613C">
              <w:rPr>
                <w:rFonts w:ascii="宋体" w:hAnsi="宋体" w:hint="eastAsia"/>
                <w:color w:val="000000"/>
                <w:szCs w:val="21"/>
              </w:rPr>
              <w:t>水泥基自流平</w:t>
            </w:r>
          </w:p>
        </w:tc>
        <w:tc>
          <w:tcPr>
            <w:tcW w:w="3685" w:type="dxa"/>
            <w:tcBorders>
              <w:right w:val="single" w:sz="4" w:space="0" w:color="auto"/>
            </w:tcBorders>
          </w:tcPr>
          <w:p w:rsidR="00FD116E" w:rsidRDefault="00FD116E" w:rsidP="00DC5B49">
            <w:pPr>
              <w:rPr>
                <w:rFonts w:ascii="宋体" w:hAnsi="宋体"/>
                <w:color w:val="000000"/>
                <w:szCs w:val="21"/>
              </w:rPr>
            </w:pPr>
            <w:r w:rsidRPr="00E5613C">
              <w:rPr>
                <w:rFonts w:ascii="宋体" w:hAnsi="宋体" w:hint="eastAsia"/>
                <w:color w:val="000000"/>
                <w:szCs w:val="21"/>
              </w:rPr>
              <w:t>总厚度3-5mm，强度达到C25级，包含界面剂</w:t>
            </w: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ｍ2</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920</w:t>
            </w:r>
          </w:p>
        </w:tc>
        <w:tc>
          <w:tcPr>
            <w:tcW w:w="3437" w:type="dxa"/>
            <w:tcBorders>
              <w:left w:val="single" w:sz="4" w:space="0" w:color="auto"/>
              <w:right w:val="single" w:sz="4" w:space="0" w:color="auto"/>
            </w:tcBorders>
          </w:tcPr>
          <w:p w:rsidR="00FD116E" w:rsidRDefault="00FD116E" w:rsidP="00DC5B49">
            <w:pPr>
              <w:jc w:val="left"/>
              <w:rPr>
                <w:rFonts w:ascii="宋体" w:hAnsi="宋体"/>
                <w:color w:val="000000"/>
                <w:szCs w:val="21"/>
              </w:rPr>
            </w:pPr>
            <w:r w:rsidRPr="00E5613C">
              <w:rPr>
                <w:rFonts w:ascii="宋体" w:hAnsi="宋体" w:hint="eastAsia"/>
                <w:color w:val="000000"/>
                <w:szCs w:val="21"/>
              </w:rPr>
              <w:t>总厚度3-5mm，强度达到C25级，包含界面剂</w:t>
            </w:r>
          </w:p>
        </w:tc>
        <w:tc>
          <w:tcPr>
            <w:tcW w:w="708" w:type="dxa"/>
            <w:tcBorders>
              <w:left w:val="single" w:sz="4" w:space="0" w:color="auto"/>
            </w:tcBorders>
          </w:tcPr>
          <w:p w:rsidR="00FD116E" w:rsidRDefault="00FD116E" w:rsidP="00DC5B49">
            <w:pPr>
              <w:rPr>
                <w:rFonts w:ascii="宋体" w:hAnsi="宋体"/>
                <w:szCs w:val="21"/>
              </w:rPr>
            </w:pPr>
          </w:p>
        </w:tc>
      </w:tr>
      <w:tr w:rsidR="00FD116E" w:rsidTr="00DC5B49">
        <w:trPr>
          <w:trHeight w:val="288"/>
        </w:trPr>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t>3</w:t>
            </w:r>
          </w:p>
        </w:tc>
        <w:tc>
          <w:tcPr>
            <w:tcW w:w="1134" w:type="dxa"/>
          </w:tcPr>
          <w:p w:rsidR="00FD116E" w:rsidRDefault="00FD116E" w:rsidP="00DC5B49">
            <w:pPr>
              <w:rPr>
                <w:rFonts w:ascii="宋体" w:hAnsi="宋体"/>
                <w:color w:val="000000"/>
                <w:szCs w:val="21"/>
              </w:rPr>
            </w:pPr>
            <w:r w:rsidRPr="00FD116E">
              <w:rPr>
                <w:rFonts w:ascii="宋体" w:hAnsi="宋体" w:hint="eastAsia"/>
                <w:color w:val="000000"/>
                <w:szCs w:val="21"/>
              </w:rPr>
              <w:t>羽毛球网、羽球柱</w:t>
            </w:r>
          </w:p>
        </w:tc>
        <w:tc>
          <w:tcPr>
            <w:tcW w:w="3685" w:type="dxa"/>
            <w:tcBorders>
              <w:right w:val="single" w:sz="4" w:space="0" w:color="auto"/>
            </w:tcBorders>
          </w:tcPr>
          <w:p w:rsidR="00FD116E" w:rsidRDefault="00FD116E" w:rsidP="00DC5B49">
            <w:pPr>
              <w:rPr>
                <w:rFonts w:ascii="宋体" w:hAnsi="宋体"/>
                <w:color w:val="000000"/>
                <w:szCs w:val="21"/>
              </w:rPr>
            </w:pPr>
            <w:r w:rsidRPr="00FD116E">
              <w:rPr>
                <w:rFonts w:ascii="宋体" w:hAnsi="宋体" w:hint="eastAsia"/>
                <w:color w:val="000000"/>
                <w:szCs w:val="21"/>
              </w:rPr>
              <w:t>可移动式，国内外著名品牌,通过国际羽联认证</w:t>
            </w: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副</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6</w:t>
            </w:r>
          </w:p>
        </w:tc>
        <w:tc>
          <w:tcPr>
            <w:tcW w:w="3437" w:type="dxa"/>
            <w:tcBorders>
              <w:left w:val="single" w:sz="4" w:space="0" w:color="auto"/>
              <w:right w:val="single" w:sz="4" w:space="0" w:color="auto"/>
            </w:tcBorders>
          </w:tcPr>
          <w:p w:rsidR="00FD116E" w:rsidRDefault="00FD116E" w:rsidP="00DC5B49">
            <w:pPr>
              <w:jc w:val="left"/>
              <w:rPr>
                <w:rFonts w:ascii="宋体" w:hAnsi="宋体"/>
                <w:color w:val="000000"/>
                <w:szCs w:val="21"/>
              </w:rPr>
            </w:pPr>
            <w:r w:rsidRPr="00FD116E">
              <w:rPr>
                <w:rFonts w:ascii="宋体" w:hAnsi="宋体" w:hint="eastAsia"/>
                <w:color w:val="000000"/>
                <w:szCs w:val="21"/>
              </w:rPr>
              <w:t>可移动式，国内外著名品牌,通过国际羽联认证</w:t>
            </w:r>
          </w:p>
        </w:tc>
        <w:tc>
          <w:tcPr>
            <w:tcW w:w="708" w:type="dxa"/>
            <w:tcBorders>
              <w:left w:val="single" w:sz="4" w:space="0" w:color="auto"/>
            </w:tcBorders>
          </w:tcPr>
          <w:p w:rsidR="00FD116E" w:rsidRDefault="00FD116E" w:rsidP="00DC5B49">
            <w:pPr>
              <w:rPr>
                <w:rFonts w:ascii="宋体" w:hAnsi="宋体"/>
                <w:szCs w:val="21"/>
              </w:rPr>
            </w:pPr>
          </w:p>
        </w:tc>
      </w:tr>
      <w:tr w:rsidR="00FD116E" w:rsidTr="00DC5B49">
        <w:trPr>
          <w:trHeight w:val="288"/>
        </w:trPr>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t>4</w:t>
            </w:r>
          </w:p>
        </w:tc>
        <w:tc>
          <w:tcPr>
            <w:tcW w:w="1134" w:type="dxa"/>
          </w:tcPr>
          <w:p w:rsidR="00FD116E" w:rsidRDefault="00FD116E" w:rsidP="00DC5B49">
            <w:pPr>
              <w:rPr>
                <w:rFonts w:ascii="宋体" w:hAnsi="宋体"/>
                <w:color w:val="000000"/>
                <w:szCs w:val="21"/>
              </w:rPr>
            </w:pPr>
            <w:r w:rsidRPr="00FD116E">
              <w:rPr>
                <w:rFonts w:ascii="宋体" w:hAnsi="宋体" w:hint="eastAsia"/>
                <w:color w:val="000000"/>
                <w:szCs w:val="21"/>
              </w:rPr>
              <w:t>体育照明系统</w:t>
            </w:r>
          </w:p>
        </w:tc>
        <w:tc>
          <w:tcPr>
            <w:tcW w:w="3685" w:type="dxa"/>
            <w:tcBorders>
              <w:right w:val="single" w:sz="4" w:space="0" w:color="auto"/>
            </w:tcBorders>
          </w:tcPr>
          <w:p w:rsidR="00FD116E" w:rsidRPr="00FD116E" w:rsidRDefault="00FD116E" w:rsidP="00DC5B49">
            <w:pPr>
              <w:rPr>
                <w:rFonts w:ascii="宋体" w:hAnsi="宋体"/>
                <w:color w:val="000000"/>
                <w:szCs w:val="21"/>
              </w:rPr>
            </w:pPr>
            <w:r w:rsidRPr="00FD116E">
              <w:rPr>
                <w:rFonts w:ascii="宋体" w:hAnsi="宋体" w:hint="eastAsia"/>
                <w:color w:val="000000"/>
                <w:szCs w:val="21"/>
              </w:rPr>
              <w:t>1、LED灯具基本参数：</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灯具功率为：240W                       </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整灯光通量：不小于24000Lm</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灯具效率：≧100lm/W</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防护等级：IP50</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温度范围：-30℃～+50℃</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湿度范围：10%-95%</w:t>
            </w:r>
          </w:p>
          <w:p w:rsidR="00FD116E" w:rsidRPr="00FD116E" w:rsidRDefault="00FD116E" w:rsidP="00DC5B49">
            <w:pPr>
              <w:rPr>
                <w:rFonts w:ascii="宋体" w:hAnsi="宋体"/>
                <w:color w:val="000000"/>
                <w:szCs w:val="21"/>
              </w:rPr>
            </w:pPr>
            <w:r w:rsidRPr="00FD116E">
              <w:rPr>
                <w:rFonts w:ascii="宋体" w:hAnsi="宋体" w:hint="eastAsia"/>
                <w:color w:val="000000"/>
                <w:szCs w:val="21"/>
              </w:rPr>
              <w:t xml:space="preserve">  设计寿命：≧50000H</w:t>
            </w:r>
          </w:p>
          <w:p w:rsidR="00FD116E" w:rsidRPr="00FD116E" w:rsidRDefault="00FD116E" w:rsidP="00DC5B49">
            <w:pPr>
              <w:rPr>
                <w:rFonts w:ascii="宋体" w:hAnsi="宋体"/>
                <w:color w:val="000000"/>
                <w:szCs w:val="21"/>
              </w:rPr>
            </w:pPr>
            <w:r w:rsidRPr="00FD116E">
              <w:rPr>
                <w:rFonts w:ascii="宋体" w:hAnsi="宋体" w:hint="eastAsia"/>
                <w:color w:val="000000"/>
                <w:szCs w:val="21"/>
              </w:rPr>
              <w:t>2、LED光源为进口光源，色温：4000-5000K；</w:t>
            </w:r>
          </w:p>
          <w:p w:rsidR="00FD116E" w:rsidRPr="00FD116E" w:rsidRDefault="00FD116E" w:rsidP="00DC5B49">
            <w:pPr>
              <w:rPr>
                <w:rFonts w:ascii="宋体" w:hAnsi="宋体"/>
                <w:color w:val="000000"/>
                <w:szCs w:val="21"/>
              </w:rPr>
            </w:pPr>
            <w:r w:rsidRPr="00FD116E">
              <w:rPr>
                <w:rFonts w:ascii="宋体" w:hAnsi="宋体" w:hint="eastAsia"/>
                <w:color w:val="000000"/>
                <w:szCs w:val="21"/>
              </w:rPr>
              <w:t>3、灯具做防眩光处理；</w:t>
            </w:r>
          </w:p>
          <w:p w:rsidR="00FD116E" w:rsidRPr="00FD116E" w:rsidRDefault="00FD116E" w:rsidP="00DC5B49">
            <w:pPr>
              <w:rPr>
                <w:rFonts w:ascii="宋体" w:hAnsi="宋体"/>
                <w:color w:val="000000"/>
                <w:szCs w:val="21"/>
              </w:rPr>
            </w:pPr>
            <w:r w:rsidRPr="00FD116E">
              <w:rPr>
                <w:rFonts w:ascii="宋体" w:hAnsi="宋体" w:hint="eastAsia"/>
                <w:color w:val="000000"/>
                <w:szCs w:val="21"/>
              </w:rPr>
              <w:t>4、LED灯具是相变散热结构设计，主散热器采用6063-T5型材铝；</w:t>
            </w:r>
          </w:p>
          <w:p w:rsidR="00FD116E" w:rsidRPr="00FD116E" w:rsidRDefault="00FD116E" w:rsidP="00DC5B49">
            <w:pPr>
              <w:rPr>
                <w:rFonts w:ascii="宋体" w:hAnsi="宋体"/>
                <w:color w:val="000000"/>
                <w:szCs w:val="21"/>
              </w:rPr>
            </w:pPr>
            <w:r w:rsidRPr="00FD116E">
              <w:rPr>
                <w:rFonts w:ascii="宋体" w:hAnsi="宋体" w:hint="eastAsia"/>
                <w:color w:val="000000"/>
                <w:szCs w:val="21"/>
              </w:rPr>
              <w:t>5、功率因数大于0.95，实现绿色环保及节能；</w:t>
            </w:r>
          </w:p>
          <w:p w:rsidR="00FD116E" w:rsidRPr="00FD116E" w:rsidRDefault="00FD116E" w:rsidP="00DC5B49">
            <w:pPr>
              <w:rPr>
                <w:rFonts w:ascii="宋体" w:hAnsi="宋体"/>
                <w:color w:val="000000"/>
                <w:szCs w:val="21"/>
              </w:rPr>
            </w:pPr>
            <w:r w:rsidRPr="00FD116E">
              <w:rPr>
                <w:rFonts w:ascii="宋体" w:hAnsi="宋体" w:hint="eastAsia"/>
                <w:color w:val="000000"/>
                <w:szCs w:val="21"/>
              </w:rPr>
              <w:t>6、灯具每年光衰不大于5%。                                                                                                                           7、质保3年，使用寿命50000小时，使用在室内篮球场和羽毛球场</w:t>
            </w:r>
          </w:p>
          <w:p w:rsidR="00FD116E" w:rsidRPr="00FD116E" w:rsidRDefault="00FD116E" w:rsidP="00DC5B49">
            <w:pPr>
              <w:rPr>
                <w:rFonts w:ascii="宋体" w:hAnsi="宋体"/>
                <w:color w:val="000000"/>
                <w:szCs w:val="21"/>
              </w:rPr>
            </w:pPr>
            <w:r w:rsidRPr="00FD116E">
              <w:rPr>
                <w:rFonts w:ascii="宋体" w:hAnsi="宋体" w:hint="eastAsia"/>
                <w:color w:val="000000"/>
                <w:szCs w:val="21"/>
              </w:rPr>
              <w:t>8、产品需通过ISO14001：2004环境管理体系认证、产品需通过GB/T28001-2001职业健康安全管理体系认证、产品需通过GB/T 19001--2008质量管理体系认证</w:t>
            </w:r>
          </w:p>
          <w:p w:rsidR="00FD116E" w:rsidRPr="00FD116E" w:rsidRDefault="00FD116E" w:rsidP="00DC5B49">
            <w:pPr>
              <w:rPr>
                <w:rFonts w:ascii="宋体" w:hAnsi="宋体"/>
                <w:color w:val="000000"/>
                <w:szCs w:val="21"/>
              </w:rPr>
            </w:pPr>
            <w:r w:rsidRPr="00FD116E">
              <w:rPr>
                <w:rFonts w:ascii="宋体" w:hAnsi="宋体" w:hint="eastAsia"/>
                <w:color w:val="000000"/>
                <w:szCs w:val="21"/>
              </w:rPr>
              <w:t>9、产品需通过中国节能产品认证</w:t>
            </w:r>
          </w:p>
          <w:p w:rsidR="00FD116E" w:rsidRPr="00FD116E" w:rsidRDefault="00FD116E" w:rsidP="00DC5B49">
            <w:pPr>
              <w:rPr>
                <w:rFonts w:ascii="宋体" w:hAnsi="宋体"/>
                <w:color w:val="000000"/>
                <w:szCs w:val="21"/>
              </w:rPr>
            </w:pPr>
            <w:r w:rsidRPr="00FD116E">
              <w:rPr>
                <w:rFonts w:ascii="宋体" w:hAnsi="宋体" w:hint="eastAsia"/>
                <w:color w:val="000000"/>
                <w:szCs w:val="21"/>
              </w:rPr>
              <w:t>10、产品需通过中国环境标志产品认证</w:t>
            </w:r>
          </w:p>
          <w:p w:rsidR="00FD116E" w:rsidRPr="00FD116E" w:rsidRDefault="00FD116E" w:rsidP="00DC5B49">
            <w:pPr>
              <w:rPr>
                <w:rFonts w:ascii="宋体" w:hAnsi="宋体"/>
                <w:color w:val="000000"/>
                <w:szCs w:val="21"/>
              </w:rPr>
            </w:pPr>
            <w:r w:rsidRPr="00FD116E">
              <w:rPr>
                <w:rFonts w:ascii="宋体" w:hAnsi="宋体" w:hint="eastAsia"/>
                <w:color w:val="000000"/>
                <w:szCs w:val="21"/>
              </w:rPr>
              <w:t>11、产品需通过CE认证</w:t>
            </w:r>
          </w:p>
          <w:p w:rsidR="00FD116E" w:rsidRDefault="00FD116E" w:rsidP="00DC5B49">
            <w:pPr>
              <w:rPr>
                <w:rFonts w:ascii="宋体" w:hAnsi="宋体"/>
                <w:color w:val="000000"/>
                <w:szCs w:val="21"/>
              </w:rPr>
            </w:pPr>
            <w:r w:rsidRPr="00FD116E">
              <w:rPr>
                <w:rFonts w:ascii="宋体" w:hAnsi="宋体" w:hint="eastAsia"/>
                <w:color w:val="000000"/>
                <w:szCs w:val="21"/>
              </w:rPr>
              <w:t>12、需提供国家灯具质量监督检验中心出具的检测报告</w:t>
            </w: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盏</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39</w:t>
            </w:r>
          </w:p>
        </w:tc>
        <w:tc>
          <w:tcPr>
            <w:tcW w:w="3437" w:type="dxa"/>
            <w:tcBorders>
              <w:left w:val="single" w:sz="4" w:space="0" w:color="auto"/>
              <w:right w:val="single" w:sz="4" w:space="0" w:color="auto"/>
            </w:tcBorders>
          </w:tcPr>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1、LED灯具基本参数：</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灯具功率为：240W                       </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整灯光通量：不小于24000Lm</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灯具效率：≧100lm/W</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防护等级：IP50</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温度范围：-30℃～+50℃</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湿度范围：10%-95%</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 xml:space="preserve">  设计寿命：≧50000H</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2、LED光源为进口光源，色温：4000-5000K；</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3、灯具做防眩光处理；</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4、LED灯具是相变散热结构设计，主散热器采用6063-T5型材铝；</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5、功率因数大于0.95，实现绿色环保及节能；</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6、灯具每年光衰不大于5%。                                                                                                                           7、质保3年，使用寿命50000小时，使用在室内篮球场和羽毛球场</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8、产品需通过ISO14001：2004环境管理体系认证、产品需通过GB/T28001-2001职业健康安全管理体系认证、产品需通过GB/T 19001--2008质量管理体系认证</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9、产品需通过中国节能产品认证</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10、产品需通过中国环境标志产品认证</w:t>
            </w:r>
          </w:p>
          <w:p w:rsidR="00FD116E" w:rsidRPr="00FD116E" w:rsidRDefault="00FD116E" w:rsidP="00DC5B49">
            <w:pPr>
              <w:jc w:val="left"/>
              <w:rPr>
                <w:rFonts w:ascii="宋体" w:hAnsi="宋体"/>
                <w:color w:val="000000"/>
                <w:szCs w:val="21"/>
              </w:rPr>
            </w:pPr>
            <w:r w:rsidRPr="00FD116E">
              <w:rPr>
                <w:rFonts w:ascii="宋体" w:hAnsi="宋体" w:hint="eastAsia"/>
                <w:color w:val="000000"/>
                <w:szCs w:val="21"/>
              </w:rPr>
              <w:t>11、产品需通过CE认证</w:t>
            </w:r>
          </w:p>
          <w:p w:rsidR="00FD116E" w:rsidRDefault="00FD116E" w:rsidP="00DC5B49">
            <w:pPr>
              <w:jc w:val="left"/>
              <w:rPr>
                <w:rFonts w:ascii="宋体" w:hAnsi="宋体"/>
                <w:color w:val="000000"/>
                <w:szCs w:val="21"/>
              </w:rPr>
            </w:pPr>
            <w:r w:rsidRPr="00FD116E">
              <w:rPr>
                <w:rFonts w:ascii="宋体" w:hAnsi="宋体" w:hint="eastAsia"/>
                <w:color w:val="000000"/>
                <w:szCs w:val="21"/>
              </w:rPr>
              <w:t>12、需提供国家灯具质量监督检验中心出具的检测报告</w:t>
            </w:r>
          </w:p>
        </w:tc>
        <w:tc>
          <w:tcPr>
            <w:tcW w:w="708" w:type="dxa"/>
            <w:tcBorders>
              <w:left w:val="single" w:sz="4" w:space="0" w:color="auto"/>
            </w:tcBorders>
          </w:tcPr>
          <w:p w:rsidR="00FD116E" w:rsidRDefault="00FD116E" w:rsidP="00DC5B49">
            <w:pPr>
              <w:rPr>
                <w:rFonts w:ascii="宋体" w:hAnsi="宋体"/>
                <w:szCs w:val="21"/>
              </w:rPr>
            </w:pPr>
          </w:p>
        </w:tc>
      </w:tr>
      <w:tr w:rsidR="00FD116E" w:rsidTr="00DC5B49">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t>5</w:t>
            </w:r>
          </w:p>
        </w:tc>
        <w:tc>
          <w:tcPr>
            <w:tcW w:w="1134" w:type="dxa"/>
          </w:tcPr>
          <w:p w:rsidR="00FD116E" w:rsidRDefault="00FD116E" w:rsidP="00DC5B49">
            <w:pPr>
              <w:rPr>
                <w:rFonts w:ascii="宋体" w:hAnsi="宋体"/>
                <w:color w:val="000000"/>
                <w:szCs w:val="21"/>
              </w:rPr>
            </w:pPr>
            <w:r w:rsidRPr="00FD116E">
              <w:rPr>
                <w:rFonts w:ascii="宋体" w:hAnsi="宋体" w:hint="eastAsia"/>
                <w:color w:val="000000"/>
                <w:szCs w:val="21"/>
              </w:rPr>
              <w:t>体育照明控制系统</w:t>
            </w:r>
          </w:p>
        </w:tc>
        <w:tc>
          <w:tcPr>
            <w:tcW w:w="3685" w:type="dxa"/>
            <w:tcBorders>
              <w:right w:val="single" w:sz="4" w:space="0" w:color="auto"/>
            </w:tcBorders>
          </w:tcPr>
          <w:p w:rsidR="00FD116E" w:rsidRDefault="00FD116E" w:rsidP="00DC5B49">
            <w:pPr>
              <w:rPr>
                <w:rFonts w:ascii="宋体" w:hAnsi="宋体"/>
                <w:color w:val="000000"/>
                <w:szCs w:val="21"/>
              </w:rPr>
            </w:pPr>
            <w:r w:rsidRPr="00FD116E">
              <w:rPr>
                <w:rFonts w:ascii="宋体" w:hAnsi="宋体" w:hint="eastAsia"/>
                <w:color w:val="000000" w:themeColor="text1"/>
                <w:kern w:val="0"/>
                <w:szCs w:val="21"/>
              </w:rPr>
              <w:t>与照明灯具配套的控制箱、线</w:t>
            </w:r>
            <w:r w:rsidR="00DC5B49">
              <w:rPr>
                <w:rFonts w:ascii="宋体" w:hAnsi="宋体" w:hint="eastAsia"/>
                <w:color w:val="000000" w:themeColor="text1"/>
                <w:kern w:val="0"/>
                <w:szCs w:val="21"/>
              </w:rPr>
              <w:t>缆</w:t>
            </w:r>
            <w:r w:rsidRPr="00FD116E">
              <w:rPr>
                <w:rFonts w:ascii="宋体" w:hAnsi="宋体" w:hint="eastAsia"/>
                <w:color w:val="000000" w:themeColor="text1"/>
                <w:kern w:val="0"/>
                <w:szCs w:val="21"/>
              </w:rPr>
              <w:t>、管路、桥架等，每片场地单独设置开关回路</w:t>
            </w: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项</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1</w:t>
            </w:r>
          </w:p>
        </w:tc>
        <w:tc>
          <w:tcPr>
            <w:tcW w:w="3437"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sidRPr="00FD116E">
              <w:rPr>
                <w:rFonts w:ascii="宋体" w:hAnsi="宋体" w:hint="eastAsia"/>
                <w:color w:val="000000"/>
                <w:szCs w:val="21"/>
              </w:rPr>
              <w:t>与照明灯具配套的控制箱、线路、管路、桥架等，每片场地单独设置开关回路，控制系统配置施耐德或正泰等高品质电子元器件</w:t>
            </w:r>
          </w:p>
        </w:tc>
        <w:tc>
          <w:tcPr>
            <w:tcW w:w="708" w:type="dxa"/>
            <w:tcBorders>
              <w:left w:val="single" w:sz="4" w:space="0" w:color="auto"/>
            </w:tcBorders>
          </w:tcPr>
          <w:p w:rsidR="00FD116E" w:rsidRDefault="00FD116E" w:rsidP="00DC5B49">
            <w:pPr>
              <w:rPr>
                <w:rFonts w:ascii="宋体" w:hAnsi="宋体"/>
                <w:szCs w:val="21"/>
              </w:rPr>
            </w:pPr>
          </w:p>
        </w:tc>
      </w:tr>
      <w:tr w:rsidR="00FD116E" w:rsidTr="00DC5B49">
        <w:tc>
          <w:tcPr>
            <w:tcW w:w="534" w:type="dxa"/>
          </w:tcPr>
          <w:p w:rsidR="00FD116E" w:rsidRDefault="00FD116E" w:rsidP="00DC5B49">
            <w:pPr>
              <w:jc w:val="center"/>
              <w:rPr>
                <w:rFonts w:ascii="宋体" w:hAnsi="宋体"/>
                <w:color w:val="000000"/>
                <w:szCs w:val="21"/>
              </w:rPr>
            </w:pPr>
            <w:r>
              <w:rPr>
                <w:rFonts w:ascii="宋体" w:hAnsi="宋体" w:hint="eastAsia"/>
                <w:color w:val="000000"/>
                <w:szCs w:val="21"/>
              </w:rPr>
              <w:lastRenderedPageBreak/>
              <w:t>6</w:t>
            </w:r>
          </w:p>
        </w:tc>
        <w:tc>
          <w:tcPr>
            <w:tcW w:w="1134" w:type="dxa"/>
          </w:tcPr>
          <w:p w:rsidR="00FD116E" w:rsidRDefault="00FD116E" w:rsidP="00DC5B49">
            <w:pPr>
              <w:rPr>
                <w:rFonts w:ascii="宋体" w:hAnsi="宋体"/>
                <w:color w:val="000000"/>
                <w:szCs w:val="21"/>
              </w:rPr>
            </w:pPr>
            <w:r>
              <w:rPr>
                <w:rFonts w:ascii="宋体" w:hAnsi="宋体" w:hint="eastAsia"/>
                <w:color w:val="000000"/>
                <w:szCs w:val="21"/>
              </w:rPr>
              <w:t>踢脚线</w:t>
            </w:r>
          </w:p>
        </w:tc>
        <w:tc>
          <w:tcPr>
            <w:tcW w:w="3685" w:type="dxa"/>
            <w:tcBorders>
              <w:right w:val="single" w:sz="4" w:space="0" w:color="auto"/>
            </w:tcBorders>
          </w:tcPr>
          <w:p w:rsidR="00FD116E" w:rsidRDefault="00FD116E" w:rsidP="00DC5B49">
            <w:pPr>
              <w:rPr>
                <w:rFonts w:ascii="宋体" w:hAnsi="宋体"/>
                <w:color w:val="000000"/>
                <w:szCs w:val="21"/>
              </w:rPr>
            </w:pPr>
            <w:r w:rsidRPr="00FD116E">
              <w:rPr>
                <w:rFonts w:ascii="宋体" w:hAnsi="宋体" w:hint="eastAsia"/>
                <w:color w:val="000000"/>
                <w:szCs w:val="21"/>
              </w:rPr>
              <w:t>实木踢脚线，高度12cm</w:t>
            </w:r>
          </w:p>
        </w:tc>
        <w:tc>
          <w:tcPr>
            <w:tcW w:w="709" w:type="dxa"/>
            <w:tcBorders>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延长米</w:t>
            </w:r>
          </w:p>
        </w:tc>
        <w:tc>
          <w:tcPr>
            <w:tcW w:w="850"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Pr>
                <w:rFonts w:ascii="宋体" w:hAnsi="宋体" w:hint="eastAsia"/>
                <w:color w:val="000000"/>
                <w:szCs w:val="21"/>
              </w:rPr>
              <w:t>124</w:t>
            </w:r>
          </w:p>
        </w:tc>
        <w:tc>
          <w:tcPr>
            <w:tcW w:w="3437" w:type="dxa"/>
            <w:tcBorders>
              <w:left w:val="single" w:sz="4" w:space="0" w:color="auto"/>
              <w:right w:val="single" w:sz="4" w:space="0" w:color="auto"/>
            </w:tcBorders>
          </w:tcPr>
          <w:p w:rsidR="00FD116E" w:rsidRDefault="00FD116E" w:rsidP="00DC5B49">
            <w:pPr>
              <w:jc w:val="center"/>
              <w:rPr>
                <w:rFonts w:ascii="宋体" w:hAnsi="宋体"/>
                <w:color w:val="000000"/>
                <w:szCs w:val="21"/>
              </w:rPr>
            </w:pPr>
            <w:r w:rsidRPr="00FD116E">
              <w:rPr>
                <w:rFonts w:ascii="宋体" w:hAnsi="宋体" w:hint="eastAsia"/>
                <w:color w:val="000000"/>
                <w:szCs w:val="21"/>
              </w:rPr>
              <w:t>实木踢脚线，高度12cm</w:t>
            </w:r>
          </w:p>
        </w:tc>
        <w:tc>
          <w:tcPr>
            <w:tcW w:w="708" w:type="dxa"/>
            <w:tcBorders>
              <w:left w:val="single" w:sz="4" w:space="0" w:color="auto"/>
            </w:tcBorders>
          </w:tcPr>
          <w:p w:rsidR="00FD116E" w:rsidRDefault="00FD116E" w:rsidP="00DC5B49">
            <w:pPr>
              <w:rPr>
                <w:rFonts w:ascii="宋体" w:hAnsi="宋体"/>
                <w:szCs w:val="21"/>
              </w:rPr>
            </w:pPr>
          </w:p>
        </w:tc>
      </w:tr>
    </w:tbl>
    <w:p w:rsidR="00FD116E" w:rsidRPr="00FD116E" w:rsidRDefault="00FD116E" w:rsidP="00FD116E"/>
    <w:p w:rsidR="00C75C8D" w:rsidRDefault="000B48D1">
      <w:pPr>
        <w:spacing w:line="360" w:lineRule="auto"/>
        <w:ind w:leftChars="165" w:left="661" w:hangingChars="150" w:hanging="315"/>
        <w:rPr>
          <w:rFonts w:ascii="宋体" w:hAnsi="宋体"/>
          <w:szCs w:val="21"/>
        </w:rPr>
      </w:pPr>
      <w:bookmarkStart w:id="9" w:name="_Toc387676320"/>
      <w:r>
        <w:rPr>
          <w:rFonts w:ascii="宋体" w:hAnsi="宋体" w:hint="eastAsia"/>
          <w:szCs w:val="21"/>
        </w:rPr>
        <w:t>注：1、货物名称一致但规格不一致的应单列；2、有特殊要求的，在备注栏中详细说明；3、表格不够可复制。</w:t>
      </w:r>
    </w:p>
    <w:p w:rsidR="00C75C8D" w:rsidRDefault="000B48D1" w:rsidP="00F74D4F">
      <w:pPr>
        <w:pStyle w:val="2"/>
        <w:spacing w:beforeLines="50" w:afterLines="50" w:line="360" w:lineRule="auto"/>
        <w:rPr>
          <w:rFonts w:ascii="黑体" w:eastAsia="黑体"/>
          <w:b/>
          <w:sz w:val="28"/>
          <w:szCs w:val="28"/>
        </w:rPr>
      </w:pPr>
      <w:bookmarkStart w:id="10" w:name="_Toc393830441"/>
      <w:r>
        <w:rPr>
          <w:rFonts w:ascii="黑体" w:eastAsia="黑体" w:hint="eastAsia"/>
          <w:b/>
          <w:sz w:val="28"/>
          <w:szCs w:val="28"/>
        </w:rPr>
        <w:t>三、质量要求及验收标准</w:t>
      </w:r>
      <w:bookmarkEnd w:id="9"/>
      <w:bookmarkEnd w:id="10"/>
    </w:p>
    <w:p w:rsidR="00C75C8D" w:rsidRDefault="000B48D1">
      <w:pPr>
        <w:ind w:firstLineChars="200" w:firstLine="460"/>
        <w:rPr>
          <w:sz w:val="23"/>
          <w:szCs w:val="23"/>
        </w:rPr>
      </w:pPr>
      <w:r>
        <w:rPr>
          <w:rFonts w:asciiTheme="majorEastAsia" w:eastAsiaTheme="majorEastAsia" w:hAnsiTheme="majorEastAsia" w:hint="eastAsia"/>
          <w:sz w:val="23"/>
          <w:szCs w:val="23"/>
        </w:rPr>
        <w:t>合格及符合国标相关验收标准。</w:t>
      </w:r>
    </w:p>
    <w:p w:rsidR="00C75C8D" w:rsidRDefault="000B48D1" w:rsidP="00F74D4F">
      <w:pPr>
        <w:pStyle w:val="2"/>
        <w:spacing w:beforeLines="50" w:afterLines="50" w:line="360" w:lineRule="auto"/>
        <w:rPr>
          <w:rFonts w:ascii="黑体" w:eastAsia="黑体"/>
          <w:b/>
          <w:sz w:val="28"/>
          <w:szCs w:val="28"/>
        </w:rPr>
      </w:pPr>
      <w:bookmarkStart w:id="11" w:name="_Toc387676321"/>
      <w:bookmarkStart w:id="12" w:name="_Toc393830442"/>
      <w:r>
        <w:rPr>
          <w:rFonts w:ascii="黑体" w:eastAsia="黑体" w:hint="eastAsia"/>
          <w:b/>
          <w:sz w:val="28"/>
          <w:szCs w:val="28"/>
        </w:rPr>
        <w:t>四、技术参数及总体</w:t>
      </w:r>
      <w:r>
        <w:rPr>
          <w:rFonts w:ascii="黑体" w:eastAsia="黑体" w:hint="eastAsia"/>
          <w:b/>
          <w:color w:val="000000" w:themeColor="text1"/>
          <w:sz w:val="28"/>
          <w:szCs w:val="28"/>
        </w:rPr>
        <w:t>技术</w:t>
      </w:r>
      <w:r>
        <w:rPr>
          <w:rFonts w:ascii="黑体" w:eastAsia="黑体" w:hint="eastAsia"/>
          <w:b/>
          <w:sz w:val="28"/>
          <w:szCs w:val="28"/>
        </w:rPr>
        <w:t>要求</w:t>
      </w:r>
      <w:bookmarkEnd w:id="11"/>
      <w:bookmarkEnd w:id="12"/>
    </w:p>
    <w:p w:rsidR="00A92595" w:rsidRDefault="00A92595" w:rsidP="00A92595">
      <w:pPr>
        <w:spacing w:line="480" w:lineRule="auto"/>
        <w:rPr>
          <w:rFonts w:ascii="宋体" w:hAnsi="宋体"/>
          <w:b/>
          <w:bCs/>
          <w:sz w:val="24"/>
        </w:rPr>
      </w:pPr>
      <w:r>
        <w:rPr>
          <w:rFonts w:ascii="宋体" w:hAnsi="宋体" w:hint="eastAsia"/>
          <w:b/>
          <w:bCs/>
          <w:sz w:val="24"/>
        </w:rPr>
        <w:t>（一）、本工程采用的主要技术标准和规范</w:t>
      </w:r>
    </w:p>
    <w:p w:rsidR="00A92595" w:rsidRDefault="00A92595" w:rsidP="00A92595">
      <w:pPr>
        <w:spacing w:line="480" w:lineRule="auto"/>
        <w:rPr>
          <w:rFonts w:ascii="宋体" w:hAnsi="宋体"/>
          <w:sz w:val="23"/>
          <w:szCs w:val="23"/>
        </w:rPr>
      </w:pPr>
      <w:r>
        <w:rPr>
          <w:rFonts w:ascii="宋体" w:hAnsi="宋体" w:hint="eastAsia"/>
          <w:sz w:val="23"/>
          <w:szCs w:val="23"/>
        </w:rPr>
        <w:t>（1）GB/T 14833-2011《合成材料运动面层》</w:t>
      </w:r>
    </w:p>
    <w:p w:rsidR="00A92595" w:rsidRDefault="00A92595" w:rsidP="00A92595">
      <w:pPr>
        <w:spacing w:line="480" w:lineRule="auto"/>
        <w:rPr>
          <w:rFonts w:ascii="宋体" w:hAnsi="宋体"/>
          <w:sz w:val="23"/>
          <w:szCs w:val="23"/>
        </w:rPr>
      </w:pPr>
      <w:r>
        <w:rPr>
          <w:rFonts w:ascii="宋体" w:hAnsi="宋体" w:hint="eastAsia"/>
          <w:sz w:val="23"/>
          <w:szCs w:val="23"/>
        </w:rPr>
        <w:t>（2）GB18583-2008《装饰用胶黏剂有害物限量要求》</w:t>
      </w:r>
    </w:p>
    <w:p w:rsidR="00A92595" w:rsidRDefault="00A92595" w:rsidP="00A92595">
      <w:pPr>
        <w:spacing w:line="480" w:lineRule="auto"/>
        <w:rPr>
          <w:rFonts w:ascii="宋体" w:hAnsi="宋体"/>
          <w:sz w:val="23"/>
          <w:szCs w:val="23"/>
        </w:rPr>
      </w:pPr>
      <w:r>
        <w:rPr>
          <w:rFonts w:ascii="宋体" w:hAnsi="宋体" w:hint="eastAsia"/>
          <w:sz w:val="23"/>
          <w:szCs w:val="23"/>
        </w:rPr>
        <w:t>（3）ISO4649、EN1817、EN434标准规范要求</w:t>
      </w:r>
    </w:p>
    <w:p w:rsidR="00A92595" w:rsidRDefault="00A92595" w:rsidP="00A92595">
      <w:pPr>
        <w:spacing w:line="480" w:lineRule="auto"/>
        <w:rPr>
          <w:rFonts w:ascii="宋体" w:hAnsi="宋体"/>
          <w:sz w:val="23"/>
          <w:szCs w:val="23"/>
        </w:rPr>
      </w:pPr>
      <w:r>
        <w:rPr>
          <w:rFonts w:ascii="宋体" w:hAnsi="宋体" w:hint="eastAsia"/>
          <w:sz w:val="23"/>
          <w:szCs w:val="23"/>
        </w:rPr>
        <w:t>（4）国际羽毛球联合会竞赛标准规范要求</w:t>
      </w:r>
    </w:p>
    <w:p w:rsidR="00A92595" w:rsidRDefault="00A92595" w:rsidP="00A92595">
      <w:pPr>
        <w:tabs>
          <w:tab w:val="left" w:pos="4005"/>
        </w:tabs>
        <w:rPr>
          <w:rFonts w:ascii="宋体" w:hAnsi="宋体"/>
          <w:b/>
          <w:sz w:val="24"/>
        </w:rPr>
      </w:pPr>
      <w:r>
        <w:rPr>
          <w:rFonts w:ascii="宋体" w:hAnsi="宋体" w:hint="eastAsia"/>
          <w:b/>
          <w:sz w:val="24"/>
        </w:rPr>
        <w:t>（二）、室内羽毛球运动场地橡胶运动面层技术要求</w:t>
      </w:r>
    </w:p>
    <w:p w:rsidR="00A92595" w:rsidRDefault="00A92595" w:rsidP="00A92595">
      <w:pPr>
        <w:widowControl/>
        <w:spacing w:line="360" w:lineRule="auto"/>
        <w:ind w:firstLineChars="100" w:firstLine="231"/>
        <w:jc w:val="left"/>
        <w:rPr>
          <w:rFonts w:ascii="宋体" w:hAnsi="宋体"/>
          <w:sz w:val="23"/>
          <w:szCs w:val="23"/>
        </w:rPr>
      </w:pPr>
      <w:r>
        <w:rPr>
          <w:rFonts w:ascii="宋体" w:hAnsi="宋体" w:hint="eastAsia"/>
          <w:b/>
          <w:sz w:val="23"/>
          <w:szCs w:val="23"/>
        </w:rPr>
        <w:t>*</w:t>
      </w:r>
      <w:r>
        <w:rPr>
          <w:rFonts w:ascii="宋体" w:hAnsi="宋体" w:hint="eastAsia"/>
          <w:sz w:val="23"/>
          <w:szCs w:val="23"/>
        </w:rPr>
        <w:t>1.面层材料材质要求：选用原装进口品牌，3mm-4mm厚橡胶运动卷材面层。(见样品、产品技术参数表）</w:t>
      </w:r>
    </w:p>
    <w:p w:rsidR="00A92595" w:rsidRDefault="00A92595" w:rsidP="00A92595">
      <w:pPr>
        <w:widowControl/>
        <w:spacing w:line="360" w:lineRule="auto"/>
        <w:ind w:firstLineChars="149" w:firstLine="343"/>
        <w:jc w:val="left"/>
        <w:rPr>
          <w:rFonts w:ascii="宋体" w:hAnsi="宋体"/>
          <w:sz w:val="23"/>
          <w:szCs w:val="23"/>
        </w:rPr>
      </w:pPr>
      <w:r>
        <w:rPr>
          <w:rFonts w:ascii="宋体" w:hAnsi="宋体" w:hint="eastAsia"/>
          <w:sz w:val="23"/>
          <w:szCs w:val="23"/>
        </w:rPr>
        <w:t>2.橡胶运动卷材面层结构特点：面层表面平整，石材纹或云彩纹等防滑表面，底层毛面加强粘贴力设计，非室外荔枝纹理</w:t>
      </w:r>
      <w:r w:rsidR="00323315">
        <w:rPr>
          <w:rFonts w:ascii="宋体" w:hAnsi="宋体" w:hint="eastAsia"/>
          <w:sz w:val="23"/>
          <w:szCs w:val="23"/>
        </w:rPr>
        <w:t>或橘皮纹等</w:t>
      </w:r>
      <w:r>
        <w:rPr>
          <w:rFonts w:ascii="宋体" w:hAnsi="宋体" w:hint="eastAsia"/>
          <w:sz w:val="23"/>
          <w:szCs w:val="23"/>
        </w:rPr>
        <w:t>预制型橡胶卷材。</w:t>
      </w:r>
    </w:p>
    <w:p w:rsidR="00A92595" w:rsidRDefault="00A92595" w:rsidP="00A92595">
      <w:pPr>
        <w:widowControl/>
        <w:spacing w:line="360" w:lineRule="auto"/>
        <w:ind w:firstLineChars="100" w:firstLine="231"/>
        <w:jc w:val="left"/>
        <w:rPr>
          <w:rFonts w:ascii="宋体" w:hAnsi="宋体"/>
          <w:sz w:val="23"/>
          <w:szCs w:val="23"/>
        </w:rPr>
      </w:pPr>
      <w:r>
        <w:rPr>
          <w:rFonts w:ascii="宋体" w:hAnsi="宋体" w:hint="eastAsia"/>
          <w:b/>
          <w:sz w:val="23"/>
          <w:szCs w:val="23"/>
        </w:rPr>
        <w:t>*</w:t>
      </w:r>
      <w:r>
        <w:rPr>
          <w:rFonts w:ascii="宋体" w:hAnsi="宋体" w:hint="eastAsia"/>
          <w:sz w:val="23"/>
          <w:szCs w:val="23"/>
        </w:rPr>
        <w:t>3.规格要求：卷材宽度≥</w:t>
      </w:r>
      <w:r>
        <w:rPr>
          <w:rFonts w:ascii="宋体" w:hAnsi="宋体"/>
          <w:sz w:val="23"/>
          <w:szCs w:val="23"/>
        </w:rPr>
        <w:t>1.</w:t>
      </w:r>
      <w:r>
        <w:rPr>
          <w:rFonts w:ascii="宋体" w:hAnsi="宋体" w:hint="eastAsia"/>
          <w:sz w:val="23"/>
          <w:szCs w:val="23"/>
        </w:rPr>
        <w:t>2米，卷长≥</w:t>
      </w:r>
      <w:r>
        <w:rPr>
          <w:rFonts w:ascii="宋体" w:hAnsi="宋体"/>
          <w:sz w:val="23"/>
          <w:szCs w:val="23"/>
        </w:rPr>
        <w:t>10</w:t>
      </w:r>
      <w:r>
        <w:rPr>
          <w:rFonts w:ascii="宋体" w:hAnsi="宋体" w:hint="eastAsia"/>
          <w:sz w:val="23"/>
          <w:szCs w:val="23"/>
        </w:rPr>
        <w:t>米。</w:t>
      </w:r>
    </w:p>
    <w:p w:rsidR="00A92595" w:rsidRDefault="00A92595" w:rsidP="00A044DF">
      <w:pPr>
        <w:widowControl/>
        <w:spacing w:line="360" w:lineRule="auto"/>
        <w:ind w:firstLineChars="147" w:firstLine="338"/>
        <w:jc w:val="left"/>
        <w:rPr>
          <w:rFonts w:ascii="宋体" w:hAnsi="宋体"/>
          <w:sz w:val="23"/>
          <w:szCs w:val="23"/>
        </w:rPr>
      </w:pPr>
      <w:r>
        <w:rPr>
          <w:rFonts w:ascii="宋体" w:hAnsi="宋体" w:hint="eastAsia"/>
          <w:sz w:val="23"/>
          <w:szCs w:val="23"/>
        </w:rPr>
        <w:t>4.基层采用C25级水泥基自流平找平处理，厚度约3-5mm，平整度要求3m靠尺±3mm。</w:t>
      </w:r>
    </w:p>
    <w:p w:rsidR="00A92595" w:rsidRDefault="00A92595" w:rsidP="00A92595">
      <w:pPr>
        <w:spacing w:line="360" w:lineRule="auto"/>
        <w:ind w:firstLineChars="147" w:firstLine="338"/>
        <w:rPr>
          <w:rFonts w:ascii="宋体" w:hAnsi="宋体"/>
          <w:sz w:val="23"/>
          <w:szCs w:val="23"/>
        </w:rPr>
      </w:pPr>
      <w:r>
        <w:rPr>
          <w:rFonts w:ascii="宋体" w:hAnsi="宋体" w:hint="eastAsia"/>
          <w:sz w:val="23"/>
          <w:szCs w:val="23"/>
        </w:rPr>
        <w:t>5.技术性能指标，具体指标如下：</w:t>
      </w:r>
    </w:p>
    <w:p w:rsidR="00A92595" w:rsidRDefault="00A92595" w:rsidP="00A92595">
      <w:pPr>
        <w:jc w:val="center"/>
        <w:rPr>
          <w:rFonts w:ascii="宋体" w:hAnsi="宋体"/>
          <w:sz w:val="23"/>
          <w:szCs w:val="23"/>
        </w:rPr>
      </w:pPr>
      <w:r>
        <w:rPr>
          <w:rFonts w:ascii="宋体" w:hAnsi="宋体" w:hint="eastAsia"/>
          <w:sz w:val="23"/>
          <w:szCs w:val="23"/>
        </w:rPr>
        <w:t>橡胶运动卷材面层物理性能</w:t>
      </w:r>
    </w:p>
    <w:tbl>
      <w:tblPr>
        <w:tblW w:w="0" w:type="auto"/>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6"/>
        <w:gridCol w:w="4314"/>
        <w:gridCol w:w="3218"/>
      </w:tblGrid>
      <w:tr w:rsidR="00A92595" w:rsidTr="00DC5B49">
        <w:trPr>
          <w:trHeight w:val="802"/>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序号</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检测项目</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面层技术指标</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1</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冲击吸收∕ %</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30-50</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2</w:t>
            </w:r>
          </w:p>
        </w:tc>
        <w:tc>
          <w:tcPr>
            <w:tcW w:w="4314" w:type="dxa"/>
            <w:vAlign w:val="center"/>
          </w:tcPr>
          <w:p w:rsidR="00A92595" w:rsidRDefault="00A92595" w:rsidP="00A044DF">
            <w:pPr>
              <w:pStyle w:val="a7"/>
              <w:adjustRightInd w:val="0"/>
              <w:snapToGrid w:val="0"/>
              <w:spacing w:line="420" w:lineRule="exact"/>
              <w:ind w:firstLine="420"/>
              <w:rPr>
                <w:rFonts w:hAnsi="宋体"/>
                <w:sz w:val="23"/>
                <w:szCs w:val="23"/>
              </w:rPr>
            </w:pPr>
            <w:r>
              <w:rPr>
                <w:rFonts w:hAnsi="宋体" w:hint="eastAsia"/>
                <w:sz w:val="23"/>
                <w:szCs w:val="23"/>
              </w:rPr>
              <w:t>垂直变形∕</w:t>
            </w:r>
            <w:r w:rsidR="00A044DF">
              <w:rPr>
                <w:rFonts w:hAnsi="宋体" w:hint="eastAsia"/>
                <w:sz w:val="23"/>
                <w:szCs w:val="23"/>
              </w:rPr>
              <w:t>mm</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0.6-2.5</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3</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抗滑值（BPN,20°C）</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≥47</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4</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拉伸强度∕Mpa</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≥0.5</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5</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扯断伸长率∕%</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≥40</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lastRenderedPageBreak/>
              <w:t>6</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阻燃性∕级</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1（燃斑直径≤50mm）</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7</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耐磨性(ISO4649)</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≤250mm</w:t>
            </w:r>
            <w:r>
              <w:rPr>
                <w:rFonts w:hAnsi="宋体" w:hint="eastAsia"/>
                <w:sz w:val="23"/>
                <w:szCs w:val="23"/>
                <w:vertAlign w:val="superscript"/>
              </w:rPr>
              <w:t>3</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8</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色牢度(ISO105-B02 )</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蓝色≥6</w:t>
            </w:r>
          </w:p>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灰色≥3</w:t>
            </w:r>
          </w:p>
        </w:tc>
      </w:tr>
      <w:tr w:rsidR="00A92595" w:rsidTr="00DC5B49">
        <w:trPr>
          <w:trHeight w:val="547"/>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9</w:t>
            </w:r>
          </w:p>
        </w:tc>
        <w:tc>
          <w:tcPr>
            <w:tcW w:w="4314"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尺寸稳定性(EN434)</w:t>
            </w:r>
          </w:p>
        </w:tc>
        <w:tc>
          <w:tcPr>
            <w:tcW w:w="3218"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≤0.4%</w:t>
            </w:r>
          </w:p>
        </w:tc>
      </w:tr>
    </w:tbl>
    <w:p w:rsidR="00A92595" w:rsidRDefault="00A92595" w:rsidP="00A92595">
      <w:pPr>
        <w:tabs>
          <w:tab w:val="left" w:pos="6885"/>
        </w:tabs>
        <w:rPr>
          <w:rFonts w:ascii="宋体" w:hAnsi="宋体"/>
          <w:sz w:val="23"/>
          <w:szCs w:val="23"/>
        </w:rPr>
      </w:pPr>
    </w:p>
    <w:p w:rsidR="00A92595" w:rsidRDefault="00A92595" w:rsidP="00A92595">
      <w:pPr>
        <w:jc w:val="center"/>
        <w:rPr>
          <w:rFonts w:ascii="宋体" w:hAnsi="宋体"/>
          <w:sz w:val="23"/>
          <w:szCs w:val="23"/>
        </w:rPr>
      </w:pPr>
      <w:r>
        <w:rPr>
          <w:rFonts w:ascii="宋体" w:hAnsi="宋体" w:hint="eastAsia"/>
          <w:sz w:val="23"/>
          <w:szCs w:val="23"/>
        </w:rPr>
        <w:t>橡胶运动卷材面层环保性能（有害物质限量）</w:t>
      </w:r>
    </w:p>
    <w:tbl>
      <w:tblPr>
        <w:tblW w:w="0" w:type="auto"/>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6"/>
        <w:gridCol w:w="2692"/>
        <w:gridCol w:w="2005"/>
        <w:gridCol w:w="2877"/>
      </w:tblGrid>
      <w:tr w:rsidR="00A92595" w:rsidTr="00DC5B49">
        <w:trPr>
          <w:trHeight w:val="766"/>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序号</w:t>
            </w:r>
          </w:p>
        </w:tc>
        <w:tc>
          <w:tcPr>
            <w:tcW w:w="4697" w:type="dxa"/>
            <w:gridSpan w:val="2"/>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检测项目</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面层技术指标</w:t>
            </w:r>
          </w:p>
        </w:tc>
      </w:tr>
      <w:tr w:rsidR="00A92595" w:rsidTr="00DC5B49">
        <w:trPr>
          <w:trHeight w:val="555"/>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1</w:t>
            </w:r>
          </w:p>
        </w:tc>
        <w:tc>
          <w:tcPr>
            <w:tcW w:w="4697" w:type="dxa"/>
            <w:gridSpan w:val="2"/>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 xml:space="preserve">苯∕（ g/kg）                 </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≤0.02</w:t>
            </w:r>
          </w:p>
        </w:tc>
      </w:tr>
      <w:tr w:rsidR="00A92595" w:rsidTr="00DC5B49">
        <w:trPr>
          <w:trHeight w:val="555"/>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2</w:t>
            </w:r>
          </w:p>
        </w:tc>
        <w:tc>
          <w:tcPr>
            <w:tcW w:w="4697" w:type="dxa"/>
            <w:gridSpan w:val="2"/>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 xml:space="preserve">甲苯和二甲苯总和∕（ g/kg）   </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≤0.02</w:t>
            </w:r>
          </w:p>
        </w:tc>
      </w:tr>
      <w:tr w:rsidR="00A92595" w:rsidTr="00DC5B49">
        <w:trPr>
          <w:trHeight w:val="555"/>
        </w:trPr>
        <w:tc>
          <w:tcPr>
            <w:tcW w:w="1196"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3</w:t>
            </w:r>
          </w:p>
        </w:tc>
        <w:tc>
          <w:tcPr>
            <w:tcW w:w="4697" w:type="dxa"/>
            <w:gridSpan w:val="2"/>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 xml:space="preserve">游离甲苯二异氰酸酯TDI∕（ g/kg）     </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 xml:space="preserve">≤0.1 </w:t>
            </w:r>
          </w:p>
        </w:tc>
      </w:tr>
      <w:tr w:rsidR="00A92595" w:rsidTr="00DC5B49">
        <w:trPr>
          <w:trHeight w:val="555"/>
        </w:trPr>
        <w:tc>
          <w:tcPr>
            <w:tcW w:w="1196" w:type="dxa"/>
            <w:vMerge w:val="restart"/>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4</w:t>
            </w:r>
          </w:p>
        </w:tc>
        <w:tc>
          <w:tcPr>
            <w:tcW w:w="2692" w:type="dxa"/>
            <w:vMerge w:val="restart"/>
            <w:vAlign w:val="center"/>
          </w:tcPr>
          <w:p w:rsidR="00A92595" w:rsidRDefault="00A92595" w:rsidP="00DC5B49">
            <w:pPr>
              <w:pStyle w:val="a7"/>
              <w:adjustRightInd w:val="0"/>
              <w:snapToGrid w:val="0"/>
              <w:spacing w:line="420" w:lineRule="exact"/>
              <w:rPr>
                <w:rFonts w:hAnsi="宋体"/>
                <w:sz w:val="23"/>
                <w:szCs w:val="23"/>
              </w:rPr>
            </w:pPr>
            <w:r>
              <w:rPr>
                <w:rFonts w:hAnsi="宋体" w:hint="eastAsia"/>
                <w:sz w:val="23"/>
                <w:szCs w:val="23"/>
              </w:rPr>
              <w:t xml:space="preserve">重金属∕ （mg/kg） </w:t>
            </w:r>
          </w:p>
        </w:tc>
        <w:tc>
          <w:tcPr>
            <w:tcW w:w="2005"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可溶性铅</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≤30</w:t>
            </w:r>
          </w:p>
        </w:tc>
      </w:tr>
      <w:tr w:rsidR="00A92595" w:rsidTr="00DC5B49">
        <w:trPr>
          <w:trHeight w:val="555"/>
        </w:trPr>
        <w:tc>
          <w:tcPr>
            <w:tcW w:w="1196"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692"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005"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可溶性镉</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≤10</w:t>
            </w:r>
          </w:p>
        </w:tc>
      </w:tr>
      <w:tr w:rsidR="00A92595" w:rsidTr="00DC5B49">
        <w:trPr>
          <w:trHeight w:val="555"/>
        </w:trPr>
        <w:tc>
          <w:tcPr>
            <w:tcW w:w="1196"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692"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005"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可溶性铬</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≤10</w:t>
            </w:r>
          </w:p>
        </w:tc>
      </w:tr>
      <w:tr w:rsidR="00A92595" w:rsidTr="00DC5B49">
        <w:trPr>
          <w:trHeight w:val="555"/>
        </w:trPr>
        <w:tc>
          <w:tcPr>
            <w:tcW w:w="1196"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692" w:type="dxa"/>
            <w:vMerge/>
            <w:vAlign w:val="center"/>
          </w:tcPr>
          <w:p w:rsidR="00A92595" w:rsidRDefault="00A92595" w:rsidP="00DC5B49">
            <w:pPr>
              <w:pStyle w:val="a7"/>
              <w:adjustRightInd w:val="0"/>
              <w:snapToGrid w:val="0"/>
              <w:spacing w:line="420" w:lineRule="exact"/>
              <w:ind w:firstLine="420"/>
              <w:rPr>
                <w:rFonts w:hAnsi="宋体"/>
                <w:sz w:val="23"/>
                <w:szCs w:val="23"/>
              </w:rPr>
            </w:pPr>
          </w:p>
        </w:tc>
        <w:tc>
          <w:tcPr>
            <w:tcW w:w="2005"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可溶性汞</w:t>
            </w:r>
          </w:p>
        </w:tc>
        <w:tc>
          <w:tcPr>
            <w:tcW w:w="2877" w:type="dxa"/>
            <w:vAlign w:val="center"/>
          </w:tcPr>
          <w:p w:rsidR="00A92595" w:rsidRDefault="00A92595" w:rsidP="00DC5B49">
            <w:pPr>
              <w:pStyle w:val="a7"/>
              <w:adjustRightInd w:val="0"/>
              <w:snapToGrid w:val="0"/>
              <w:spacing w:line="420" w:lineRule="exact"/>
              <w:ind w:firstLine="420"/>
              <w:rPr>
                <w:rFonts w:hAnsi="宋体"/>
                <w:sz w:val="23"/>
                <w:szCs w:val="23"/>
              </w:rPr>
            </w:pPr>
            <w:r>
              <w:rPr>
                <w:rFonts w:hAnsi="宋体" w:hint="eastAsia"/>
                <w:sz w:val="23"/>
                <w:szCs w:val="23"/>
              </w:rPr>
              <w:t>≤2</w:t>
            </w:r>
          </w:p>
        </w:tc>
      </w:tr>
    </w:tbl>
    <w:p w:rsidR="00A92595" w:rsidRDefault="00A92595" w:rsidP="00A92595">
      <w:pPr>
        <w:widowControl/>
        <w:spacing w:line="360" w:lineRule="auto"/>
        <w:ind w:firstLineChars="200" w:firstLine="460"/>
        <w:jc w:val="left"/>
        <w:rPr>
          <w:rFonts w:ascii="宋体" w:hAnsi="宋体"/>
          <w:sz w:val="23"/>
          <w:szCs w:val="23"/>
        </w:rPr>
      </w:pPr>
      <w:r>
        <w:rPr>
          <w:rFonts w:ascii="宋体" w:hAnsi="宋体" w:hint="eastAsia"/>
          <w:sz w:val="23"/>
          <w:szCs w:val="23"/>
        </w:rPr>
        <w:t>以上性能指标须提供权威检验中心或权威部门认可的人工合成面层检测实验室出具的合格检测报告，否则不予认可。</w:t>
      </w:r>
    </w:p>
    <w:p w:rsidR="00A92595" w:rsidRDefault="00A92595" w:rsidP="00A92595">
      <w:pPr>
        <w:spacing w:line="360" w:lineRule="auto"/>
        <w:ind w:firstLineChars="100" w:firstLine="230"/>
        <w:rPr>
          <w:rFonts w:ascii="宋体" w:hAnsi="宋体"/>
          <w:sz w:val="23"/>
          <w:szCs w:val="23"/>
        </w:rPr>
      </w:pPr>
      <w:r>
        <w:rPr>
          <w:rFonts w:ascii="宋体" w:hAnsi="宋体" w:hint="eastAsia"/>
          <w:sz w:val="23"/>
          <w:szCs w:val="23"/>
        </w:rPr>
        <w:t>6.现场铺贴施工，采用橡胶地板专业配套环保</w:t>
      </w:r>
      <w:r w:rsidR="00A044DF">
        <w:rPr>
          <w:rFonts w:ascii="宋体" w:hAnsi="宋体" w:hint="eastAsia"/>
          <w:sz w:val="23"/>
          <w:szCs w:val="23"/>
        </w:rPr>
        <w:t>型橡胶地板专用</w:t>
      </w:r>
      <w:r>
        <w:rPr>
          <w:rFonts w:ascii="宋体" w:hAnsi="宋体" w:hint="eastAsia"/>
          <w:sz w:val="23"/>
          <w:szCs w:val="23"/>
        </w:rPr>
        <w:t>胶水粘贴。</w:t>
      </w:r>
    </w:p>
    <w:p w:rsidR="00A92595" w:rsidRDefault="00A92595" w:rsidP="00A92595">
      <w:pPr>
        <w:spacing w:line="360" w:lineRule="auto"/>
        <w:ind w:firstLineChars="100" w:firstLine="230"/>
        <w:rPr>
          <w:rFonts w:ascii="宋体" w:hAnsi="宋体"/>
          <w:sz w:val="23"/>
          <w:szCs w:val="23"/>
        </w:rPr>
      </w:pPr>
      <w:r>
        <w:rPr>
          <w:rFonts w:ascii="宋体" w:hAnsi="宋体" w:hint="eastAsia"/>
          <w:sz w:val="23"/>
          <w:szCs w:val="23"/>
        </w:rPr>
        <w:t>7.平整度要求：平整、均匀，不能有超过2mm落差的阶梯状起伏；</w:t>
      </w:r>
    </w:p>
    <w:p w:rsidR="00A92595" w:rsidRDefault="00A92595" w:rsidP="00A92595">
      <w:pPr>
        <w:spacing w:line="360" w:lineRule="auto"/>
        <w:ind w:firstLineChars="200" w:firstLine="460"/>
        <w:rPr>
          <w:rFonts w:ascii="宋体" w:hAnsi="宋体"/>
          <w:sz w:val="23"/>
          <w:szCs w:val="23"/>
        </w:rPr>
      </w:pPr>
      <w:r>
        <w:rPr>
          <w:rFonts w:ascii="宋体" w:hAnsi="宋体" w:hint="eastAsia"/>
          <w:sz w:val="23"/>
          <w:szCs w:val="23"/>
        </w:rPr>
        <w:t>缺陷要求：面层铺设完成后不得有气泡、断裂、分层等缺陷。</w:t>
      </w:r>
    </w:p>
    <w:p w:rsidR="00A92595" w:rsidRDefault="00A92595" w:rsidP="00A92595">
      <w:pPr>
        <w:spacing w:line="360" w:lineRule="auto"/>
        <w:ind w:firstLineChars="100" w:firstLine="230"/>
        <w:rPr>
          <w:rFonts w:ascii="宋体" w:hAnsi="宋体"/>
          <w:sz w:val="23"/>
          <w:szCs w:val="23"/>
        </w:rPr>
      </w:pPr>
      <w:r>
        <w:rPr>
          <w:rFonts w:ascii="宋体" w:hAnsi="宋体" w:hint="eastAsia"/>
          <w:sz w:val="23"/>
          <w:szCs w:val="23"/>
        </w:rPr>
        <w:t>8.</w:t>
      </w:r>
      <w:r>
        <w:rPr>
          <w:rFonts w:ascii="宋体" w:hAnsi="宋体" w:hint="eastAsia"/>
          <w:color w:val="000000"/>
          <w:sz w:val="23"/>
          <w:szCs w:val="23"/>
        </w:rPr>
        <w:t>按照国际羽联最新的竞赛规则要求进行划线，画线清晰。</w:t>
      </w:r>
    </w:p>
    <w:p w:rsidR="00A92595" w:rsidRDefault="00A92595" w:rsidP="00A92595">
      <w:pPr>
        <w:tabs>
          <w:tab w:val="left" w:pos="4005"/>
        </w:tabs>
        <w:spacing w:line="360" w:lineRule="auto"/>
        <w:ind w:firstLineChars="50" w:firstLine="115"/>
        <w:rPr>
          <w:rFonts w:ascii="宋体" w:hAnsi="宋体"/>
          <w:sz w:val="23"/>
          <w:szCs w:val="23"/>
        </w:rPr>
      </w:pPr>
      <w:r>
        <w:rPr>
          <w:rFonts w:ascii="宋体" w:hAnsi="宋体" w:hint="eastAsia"/>
          <w:b/>
          <w:sz w:val="23"/>
          <w:szCs w:val="23"/>
        </w:rPr>
        <w:t>*</w:t>
      </w:r>
      <w:r>
        <w:rPr>
          <w:rFonts w:ascii="宋体" w:hAnsi="宋体" w:hint="eastAsia"/>
          <w:sz w:val="23"/>
          <w:szCs w:val="23"/>
        </w:rPr>
        <w:t>9.橡胶运动卷材面层投标样册一份或样品一块：投标样品3-4ｍｍ厚、规格为不小于</w:t>
      </w:r>
      <w:r w:rsidR="00A044DF">
        <w:rPr>
          <w:rFonts w:ascii="宋体" w:hAnsi="宋体" w:hint="eastAsia"/>
          <w:sz w:val="23"/>
          <w:szCs w:val="23"/>
        </w:rPr>
        <w:t>5</w:t>
      </w:r>
      <w:r>
        <w:rPr>
          <w:rFonts w:ascii="宋体" w:hAnsi="宋体" w:hint="eastAsia"/>
          <w:sz w:val="23"/>
          <w:szCs w:val="23"/>
        </w:rPr>
        <w:t>0ｍｍ*100ｍｍ（注明生产厂商、品牌，系列）。</w:t>
      </w:r>
    </w:p>
    <w:p w:rsidR="00A92595" w:rsidRDefault="00A92595" w:rsidP="00A92595">
      <w:pPr>
        <w:tabs>
          <w:tab w:val="left" w:pos="4005"/>
        </w:tabs>
        <w:spacing w:line="360" w:lineRule="auto"/>
        <w:ind w:firstLineChars="50" w:firstLine="115"/>
        <w:rPr>
          <w:rFonts w:ascii="宋体" w:hAnsi="宋体"/>
          <w:color w:val="000000"/>
          <w:sz w:val="23"/>
          <w:szCs w:val="23"/>
        </w:rPr>
      </w:pPr>
      <w:r>
        <w:rPr>
          <w:rFonts w:ascii="宋体" w:hAnsi="宋体" w:hint="eastAsia"/>
          <w:b/>
          <w:sz w:val="23"/>
          <w:szCs w:val="23"/>
        </w:rPr>
        <w:t>*</w:t>
      </w:r>
      <w:r>
        <w:rPr>
          <w:rFonts w:ascii="宋体" w:hAnsi="宋体" w:hint="eastAsia"/>
          <w:sz w:val="23"/>
          <w:szCs w:val="23"/>
        </w:rPr>
        <w:t>10.</w:t>
      </w:r>
      <w:r>
        <w:rPr>
          <w:rFonts w:ascii="宋体" w:hAnsi="宋体" w:hint="eastAsia"/>
          <w:color w:val="000000"/>
          <w:sz w:val="23"/>
          <w:szCs w:val="23"/>
        </w:rPr>
        <w:t>提供生产厂家项目授权书原件</w:t>
      </w:r>
    </w:p>
    <w:p w:rsidR="00A92595" w:rsidRDefault="00A92595" w:rsidP="00A92595">
      <w:pPr>
        <w:spacing w:line="400" w:lineRule="exact"/>
        <w:ind w:left="720" w:hangingChars="300" w:hanging="720"/>
        <w:rPr>
          <w:rFonts w:ascii="宋体" w:hAnsi="宋体"/>
          <w:b/>
          <w:sz w:val="24"/>
        </w:rPr>
      </w:pPr>
      <w:r>
        <w:rPr>
          <w:rFonts w:ascii="宋体" w:hAnsi="宋体" w:cs="宋体" w:hint="eastAsia"/>
          <w:color w:val="000000"/>
          <w:kern w:val="0"/>
          <w:sz w:val="24"/>
        </w:rPr>
        <w:t>（三）</w:t>
      </w:r>
      <w:r>
        <w:rPr>
          <w:rFonts w:ascii="宋体" w:hAnsi="宋体" w:hint="eastAsia"/>
          <w:b/>
          <w:sz w:val="24"/>
        </w:rPr>
        <w:t>羽毛球场地体育照明技术要求：</w:t>
      </w:r>
    </w:p>
    <w:p w:rsidR="00A92595" w:rsidRDefault="00A92595" w:rsidP="00A92595">
      <w:pPr>
        <w:spacing w:line="400" w:lineRule="exact"/>
        <w:ind w:left="693" w:hangingChars="300" w:hanging="693"/>
        <w:rPr>
          <w:rFonts w:ascii="宋体" w:hAnsi="宋体" w:cs="宋体"/>
          <w:szCs w:val="21"/>
        </w:rPr>
      </w:pPr>
      <w:r>
        <w:rPr>
          <w:rFonts w:ascii="宋体" w:hAnsi="宋体" w:hint="eastAsia"/>
          <w:b/>
          <w:sz w:val="23"/>
          <w:szCs w:val="23"/>
        </w:rPr>
        <w:t>*</w:t>
      </w:r>
      <w:r>
        <w:rPr>
          <w:rFonts w:ascii="宋体" w:hAnsi="宋体" w:cs="宋体" w:hint="eastAsia"/>
          <w:szCs w:val="21"/>
        </w:rPr>
        <w:t>1、LED灯具基本参数：</w:t>
      </w:r>
    </w:p>
    <w:p w:rsidR="00A92595" w:rsidRDefault="00A92595" w:rsidP="00A92595">
      <w:pPr>
        <w:spacing w:line="400" w:lineRule="exact"/>
        <w:ind w:left="630" w:hangingChars="300" w:hanging="630"/>
        <w:rPr>
          <w:rFonts w:ascii="宋体" w:hAnsi="宋体" w:cs="宋体"/>
          <w:szCs w:val="21"/>
        </w:rPr>
      </w:pPr>
      <w:r>
        <w:rPr>
          <w:rFonts w:ascii="宋体" w:hAnsi="宋体" w:cs="宋体" w:hint="eastAsia"/>
          <w:szCs w:val="21"/>
        </w:rPr>
        <w:t xml:space="preserve">  灯具功率为：240W                       </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t xml:space="preserve">  整灯光通量：不小于24000Lm</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t xml:space="preserve">  灯具效率：≧100lm/W</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t xml:space="preserve">  防护等级：IP50</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lastRenderedPageBreak/>
        <w:t xml:space="preserve">  温度范围：-30℃～+50℃</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t xml:space="preserve">  湿度范围：10%-95%</w:t>
      </w:r>
    </w:p>
    <w:p w:rsidR="00A92595" w:rsidRDefault="00A92595" w:rsidP="00A92595">
      <w:pPr>
        <w:pStyle w:val="af5"/>
        <w:spacing w:line="400" w:lineRule="exact"/>
        <w:ind w:left="630" w:hangingChars="300" w:hanging="630"/>
        <w:rPr>
          <w:rFonts w:ascii="宋体" w:hAnsi="宋体" w:cs="宋体"/>
          <w:szCs w:val="21"/>
        </w:rPr>
      </w:pPr>
      <w:r>
        <w:rPr>
          <w:rFonts w:ascii="宋体" w:hAnsi="宋体" w:cs="宋体" w:hint="eastAsia"/>
          <w:szCs w:val="21"/>
        </w:rPr>
        <w:t xml:space="preserve">  设计寿命：≧50000H</w:t>
      </w:r>
    </w:p>
    <w:p w:rsidR="00A92595" w:rsidRDefault="00A92595" w:rsidP="00A92595">
      <w:pPr>
        <w:spacing w:line="400" w:lineRule="exact"/>
        <w:rPr>
          <w:rFonts w:ascii="宋体" w:hAnsi="宋体" w:cs="宋体"/>
          <w:szCs w:val="21"/>
        </w:rPr>
      </w:pPr>
      <w:r>
        <w:rPr>
          <w:rFonts w:ascii="宋体" w:hAnsi="宋体" w:hint="eastAsia"/>
          <w:b/>
          <w:sz w:val="23"/>
          <w:szCs w:val="23"/>
        </w:rPr>
        <w:t>*</w:t>
      </w:r>
      <w:r>
        <w:rPr>
          <w:rFonts w:ascii="宋体" w:hAnsi="宋体" w:cs="宋体" w:hint="eastAsia"/>
          <w:szCs w:val="21"/>
        </w:rPr>
        <w:t>2、LED光源为进口光源，色温：4000-5000K；</w:t>
      </w:r>
    </w:p>
    <w:p w:rsidR="00A92595" w:rsidRDefault="00A92595" w:rsidP="00A92595">
      <w:pPr>
        <w:spacing w:line="400" w:lineRule="exact"/>
        <w:ind w:left="630" w:hangingChars="300" w:hanging="630"/>
        <w:rPr>
          <w:rFonts w:ascii="宋体" w:hAnsi="宋体" w:cs="宋体"/>
          <w:szCs w:val="21"/>
        </w:rPr>
      </w:pPr>
      <w:r>
        <w:rPr>
          <w:rFonts w:ascii="宋体" w:hAnsi="宋体" w:cs="宋体" w:hint="eastAsia"/>
          <w:szCs w:val="21"/>
        </w:rPr>
        <w:t xml:space="preserve"> 3、灯具做防眩光处理；</w:t>
      </w:r>
    </w:p>
    <w:p w:rsidR="00A92595" w:rsidRDefault="00A92595" w:rsidP="00A92595">
      <w:pPr>
        <w:spacing w:line="400" w:lineRule="exact"/>
        <w:ind w:left="630" w:hangingChars="300" w:hanging="630"/>
        <w:rPr>
          <w:rFonts w:ascii="宋体" w:hAnsi="宋体" w:cs="宋体"/>
          <w:szCs w:val="21"/>
        </w:rPr>
      </w:pPr>
      <w:r>
        <w:rPr>
          <w:rFonts w:ascii="宋体" w:hAnsi="宋体" w:cs="宋体" w:hint="eastAsia"/>
          <w:szCs w:val="21"/>
        </w:rPr>
        <w:t xml:space="preserve"> 4、LED灯具是相变散热结构设计，主散热器采用6063-T5型材铝；</w:t>
      </w:r>
    </w:p>
    <w:p w:rsidR="00A92595" w:rsidRDefault="00A92595" w:rsidP="00A92595">
      <w:pPr>
        <w:spacing w:line="400" w:lineRule="exact"/>
        <w:ind w:left="630" w:hangingChars="300" w:hanging="630"/>
        <w:rPr>
          <w:rFonts w:ascii="宋体" w:hAnsi="宋体" w:cs="宋体"/>
          <w:szCs w:val="21"/>
        </w:rPr>
      </w:pPr>
      <w:r>
        <w:rPr>
          <w:rFonts w:ascii="宋体" w:hAnsi="宋体" w:cs="宋体" w:hint="eastAsia"/>
          <w:szCs w:val="21"/>
        </w:rPr>
        <w:t xml:space="preserve"> 5、功率因数大于0.95，实现绿色环保及节能；</w:t>
      </w:r>
    </w:p>
    <w:p w:rsidR="00A92595" w:rsidRDefault="00A92595" w:rsidP="00A92595">
      <w:pPr>
        <w:spacing w:line="400" w:lineRule="exact"/>
        <w:ind w:left="630" w:hangingChars="300" w:hanging="630"/>
        <w:rPr>
          <w:rFonts w:ascii="宋体" w:hAnsi="宋体" w:cs="宋体"/>
          <w:szCs w:val="21"/>
        </w:rPr>
      </w:pPr>
      <w:r>
        <w:rPr>
          <w:rFonts w:ascii="宋体" w:hAnsi="宋体" w:cs="宋体" w:hint="eastAsia"/>
          <w:szCs w:val="21"/>
        </w:rPr>
        <w:t xml:space="preserve"> 6、灯具每年光衰不大于5%。</w:t>
      </w:r>
    </w:p>
    <w:p w:rsidR="00A92595" w:rsidRDefault="00A92595" w:rsidP="00A92595">
      <w:pPr>
        <w:spacing w:line="400" w:lineRule="exact"/>
        <w:rPr>
          <w:rFonts w:ascii="宋体" w:hAnsi="宋体"/>
        </w:rPr>
      </w:pPr>
      <w:r>
        <w:rPr>
          <w:rFonts w:ascii="宋体" w:hAnsi="宋体" w:hint="eastAsia"/>
          <w:b/>
          <w:sz w:val="23"/>
          <w:szCs w:val="23"/>
        </w:rPr>
        <w:t>*</w:t>
      </w:r>
      <w:r>
        <w:rPr>
          <w:rFonts w:ascii="宋体" w:hAnsi="宋体" w:cs="宋体" w:hint="eastAsia"/>
          <w:szCs w:val="21"/>
        </w:rPr>
        <w:t>7、</w:t>
      </w:r>
      <w:r>
        <w:rPr>
          <w:rFonts w:ascii="宋体" w:hAnsi="宋体" w:hint="eastAsia"/>
        </w:rPr>
        <w:t>质保3年，使用寿命50000小时，使用在室内篮球场和羽毛球场</w:t>
      </w:r>
    </w:p>
    <w:p w:rsidR="00A92595" w:rsidRDefault="00A92595" w:rsidP="00A92595">
      <w:pPr>
        <w:spacing w:line="400" w:lineRule="exact"/>
        <w:ind w:firstLineChars="50" w:firstLine="115"/>
        <w:rPr>
          <w:rFonts w:ascii="宋体" w:hAnsi="宋体"/>
        </w:rPr>
      </w:pPr>
      <w:r>
        <w:rPr>
          <w:rFonts w:ascii="宋体" w:hAnsi="宋体" w:hint="eastAsia"/>
          <w:b/>
          <w:sz w:val="23"/>
          <w:szCs w:val="23"/>
        </w:rPr>
        <w:t>*</w:t>
      </w:r>
      <w:r>
        <w:rPr>
          <w:rFonts w:ascii="宋体" w:hAnsi="宋体" w:hint="eastAsia"/>
          <w:sz w:val="24"/>
        </w:rPr>
        <w:t>8、</w:t>
      </w:r>
      <w:r>
        <w:rPr>
          <w:rFonts w:ascii="宋体" w:hAnsi="宋体" w:hint="eastAsia"/>
        </w:rPr>
        <w:t>产品需通过ISO14001：2004环境管理体系认证、产品需通过GB/T28001-2001职业健康安全管理体系认证、产品需通过GB/T 19001--2008质量管理体系认证</w:t>
      </w:r>
    </w:p>
    <w:p w:rsidR="00A92595" w:rsidRDefault="00A92595" w:rsidP="00A92595">
      <w:pPr>
        <w:spacing w:line="400" w:lineRule="exact"/>
        <w:ind w:firstLineChars="50" w:firstLine="115"/>
        <w:rPr>
          <w:rFonts w:ascii="宋体" w:hAnsi="宋体"/>
          <w:color w:val="FF0000"/>
        </w:rPr>
      </w:pPr>
      <w:r>
        <w:rPr>
          <w:rFonts w:ascii="宋体" w:hAnsi="宋体" w:hint="eastAsia"/>
          <w:b/>
          <w:sz w:val="23"/>
          <w:szCs w:val="23"/>
        </w:rPr>
        <w:t>*</w:t>
      </w:r>
      <w:r>
        <w:rPr>
          <w:rFonts w:ascii="宋体" w:hAnsi="宋体" w:hint="eastAsia"/>
          <w:color w:val="000000"/>
        </w:rPr>
        <w:t>9、</w:t>
      </w:r>
      <w:r>
        <w:rPr>
          <w:rFonts w:ascii="宋体" w:hAnsi="宋体" w:hint="eastAsia"/>
        </w:rPr>
        <w:t>产品需通过中国节能产品认证</w:t>
      </w:r>
    </w:p>
    <w:p w:rsidR="00A92595" w:rsidRDefault="00A92595" w:rsidP="00A92595">
      <w:pPr>
        <w:spacing w:line="400" w:lineRule="exact"/>
        <w:ind w:firstLineChars="100" w:firstLine="210"/>
        <w:rPr>
          <w:rFonts w:ascii="宋体" w:hAnsi="宋体"/>
        </w:rPr>
      </w:pPr>
      <w:r>
        <w:rPr>
          <w:rFonts w:ascii="宋体" w:hAnsi="宋体" w:hint="eastAsia"/>
        </w:rPr>
        <w:t>10、产品需通过中国环境标志产品认证</w:t>
      </w:r>
    </w:p>
    <w:p w:rsidR="00A92595" w:rsidRDefault="00A92595" w:rsidP="00A92595">
      <w:pPr>
        <w:spacing w:line="400" w:lineRule="exact"/>
        <w:ind w:firstLineChars="100" w:firstLine="210"/>
        <w:rPr>
          <w:rFonts w:ascii="宋体" w:hAnsi="宋体"/>
          <w:color w:val="000000"/>
        </w:rPr>
      </w:pPr>
      <w:r>
        <w:rPr>
          <w:rFonts w:ascii="宋体" w:hAnsi="宋体" w:hint="eastAsia"/>
          <w:color w:val="000000"/>
        </w:rPr>
        <w:t>11、产品需通过CE认证</w:t>
      </w:r>
    </w:p>
    <w:p w:rsidR="00A92595" w:rsidRDefault="00A92595" w:rsidP="00A92595">
      <w:pPr>
        <w:spacing w:line="400" w:lineRule="exact"/>
        <w:ind w:firstLineChars="100" w:firstLine="210"/>
        <w:rPr>
          <w:rFonts w:ascii="宋体" w:hAnsi="宋体"/>
        </w:rPr>
      </w:pPr>
      <w:r>
        <w:rPr>
          <w:rFonts w:ascii="宋体" w:hAnsi="宋体" w:hint="eastAsia"/>
        </w:rPr>
        <w:t>12、需提供国家灯具质量监督检验中心出具的检测报告</w:t>
      </w:r>
    </w:p>
    <w:p w:rsidR="00A92595" w:rsidRDefault="00A044DF" w:rsidP="00A044DF">
      <w:pPr>
        <w:spacing w:line="400" w:lineRule="exact"/>
        <w:ind w:firstLineChars="100" w:firstLine="231"/>
        <w:rPr>
          <w:rFonts w:ascii="宋体" w:hAnsi="宋体"/>
          <w:color w:val="000000"/>
          <w:sz w:val="23"/>
          <w:szCs w:val="23"/>
        </w:rPr>
      </w:pPr>
      <w:r>
        <w:rPr>
          <w:rFonts w:ascii="宋体" w:hAnsi="宋体" w:hint="eastAsia"/>
          <w:b/>
          <w:sz w:val="23"/>
          <w:szCs w:val="23"/>
        </w:rPr>
        <w:t>*</w:t>
      </w:r>
      <w:r w:rsidR="00A92595">
        <w:rPr>
          <w:rFonts w:ascii="宋体" w:hAnsi="宋体" w:hint="eastAsia"/>
        </w:rPr>
        <w:t>13、</w:t>
      </w:r>
      <w:r w:rsidR="00A92595">
        <w:rPr>
          <w:rFonts w:ascii="宋体" w:hAnsi="宋体" w:hint="eastAsia"/>
          <w:color w:val="000000"/>
          <w:sz w:val="23"/>
          <w:szCs w:val="23"/>
        </w:rPr>
        <w:t>提供生产厂家项目授权书原件</w:t>
      </w:r>
    </w:p>
    <w:p w:rsidR="00A92595" w:rsidRDefault="00A92595" w:rsidP="00A92595">
      <w:pPr>
        <w:spacing w:line="360" w:lineRule="auto"/>
        <w:rPr>
          <w:rFonts w:ascii="宋体" w:hAnsi="宋体"/>
          <w:b/>
          <w:sz w:val="24"/>
        </w:rPr>
      </w:pPr>
      <w:r>
        <w:rPr>
          <w:rFonts w:ascii="宋体" w:hAnsi="宋体" w:hint="eastAsia"/>
          <w:b/>
          <w:sz w:val="24"/>
        </w:rPr>
        <w:t>（四）羽网柱、羽毛球球网</w:t>
      </w:r>
    </w:p>
    <w:p w:rsidR="00A92595" w:rsidRDefault="00A92595" w:rsidP="00A92595">
      <w:pPr>
        <w:spacing w:line="360" w:lineRule="auto"/>
        <w:rPr>
          <w:rFonts w:ascii="宋体" w:hAnsi="宋体"/>
          <w:sz w:val="23"/>
          <w:szCs w:val="23"/>
        </w:rPr>
      </w:pPr>
      <w:r>
        <w:rPr>
          <w:rFonts w:ascii="宋体" w:hAnsi="宋体" w:hint="eastAsia"/>
          <w:sz w:val="23"/>
          <w:szCs w:val="23"/>
        </w:rPr>
        <w:t>1、羽网柱采用可移动式，底锤尺寸39cm*32cm*23cm,网柱尺寸155cm，重量172KG；通过国际羽联认证品牌，比赛型，可伸缩式底座，可调节48-65cm；</w:t>
      </w:r>
    </w:p>
    <w:p w:rsidR="00A92595" w:rsidRDefault="00A92595" w:rsidP="00A92595">
      <w:pPr>
        <w:spacing w:line="360" w:lineRule="auto"/>
        <w:rPr>
          <w:rFonts w:ascii="宋体" w:hAnsi="宋体"/>
          <w:sz w:val="23"/>
          <w:szCs w:val="23"/>
        </w:rPr>
      </w:pPr>
      <w:r>
        <w:rPr>
          <w:rFonts w:ascii="宋体" w:hAnsi="宋体" w:hint="eastAsia"/>
          <w:sz w:val="23"/>
          <w:szCs w:val="23"/>
        </w:rPr>
        <w:t>2、羽毛球网规格为604cm*76cm,通过国际羽联认证品牌</w:t>
      </w:r>
    </w:p>
    <w:p w:rsidR="00C75C8D" w:rsidRDefault="00A92595" w:rsidP="00A92595">
      <w:pPr>
        <w:spacing w:line="360" w:lineRule="auto"/>
        <w:ind w:firstLineChars="200" w:firstLine="420"/>
        <w:rPr>
          <w:rFonts w:asciiTheme="majorEastAsia" w:eastAsiaTheme="majorEastAsia" w:hAnsiTheme="majorEastAsia"/>
          <w:sz w:val="23"/>
          <w:szCs w:val="23"/>
        </w:rPr>
      </w:pPr>
      <w:r>
        <w:rPr>
          <w:rFonts w:ascii="宋体" w:hAnsi="宋体" w:cs="宋体" w:hint="eastAsia"/>
          <w:color w:val="000000"/>
          <w:szCs w:val="21"/>
          <w:shd w:val="clear" w:color="auto" w:fill="FFFFFF"/>
        </w:rPr>
        <w:t>注：打*号指标为必须满足项，如有不满足将视为重大偏离按废标处理。</w:t>
      </w:r>
    </w:p>
    <w:p w:rsidR="00C75C8D" w:rsidRDefault="000B48D1" w:rsidP="00F74D4F">
      <w:pPr>
        <w:pStyle w:val="2"/>
        <w:spacing w:beforeLines="50" w:afterLines="50" w:line="360" w:lineRule="auto"/>
        <w:rPr>
          <w:rFonts w:ascii="黑体" w:eastAsia="黑体"/>
          <w:b/>
          <w:sz w:val="28"/>
          <w:szCs w:val="28"/>
        </w:rPr>
      </w:pPr>
      <w:bookmarkStart w:id="13" w:name="_Toc393830443"/>
      <w:r>
        <w:rPr>
          <w:rFonts w:ascii="黑体" w:eastAsia="黑体" w:hint="eastAsia"/>
          <w:b/>
          <w:sz w:val="28"/>
          <w:szCs w:val="28"/>
        </w:rPr>
        <w:t>五、图纸及其他资料</w:t>
      </w:r>
      <w:bookmarkEnd w:id="13"/>
    </w:p>
    <w:p w:rsidR="00C75C8D" w:rsidRDefault="000B48D1">
      <w:r>
        <w:rPr>
          <w:rFonts w:hint="eastAsia"/>
        </w:rPr>
        <w:t>无</w:t>
      </w:r>
    </w:p>
    <w:p w:rsidR="00C75C8D" w:rsidRDefault="000B48D1">
      <w:pPr>
        <w:rPr>
          <w:kern w:val="0"/>
        </w:rPr>
      </w:pPr>
      <w:r>
        <w:rPr>
          <w:rFonts w:ascii="黑体" w:eastAsia="黑体"/>
          <w:b/>
          <w:kern w:val="0"/>
          <w:sz w:val="28"/>
          <w:szCs w:val="28"/>
        </w:rPr>
        <w:br w:type="page"/>
      </w:r>
    </w:p>
    <w:p w:rsidR="00C75C8D" w:rsidRDefault="000B48D1">
      <w:pPr>
        <w:pStyle w:val="1"/>
        <w:spacing w:after="340" w:line="240" w:lineRule="auto"/>
        <w:jc w:val="center"/>
        <w:rPr>
          <w:rFonts w:ascii="黑体" w:eastAsia="黑体"/>
          <w:sz w:val="36"/>
          <w:szCs w:val="36"/>
        </w:rPr>
      </w:pPr>
      <w:bookmarkStart w:id="14" w:name="_Toc393830444"/>
      <w:r>
        <w:rPr>
          <w:rFonts w:ascii="黑体" w:eastAsia="黑体" w:hint="eastAsia"/>
          <w:sz w:val="36"/>
          <w:szCs w:val="36"/>
        </w:rPr>
        <w:lastRenderedPageBreak/>
        <w:t>附件二 评标办法及标准（综合评估法）</w:t>
      </w:r>
    </w:p>
    <w:p w:rsidR="00C75C8D" w:rsidRDefault="000B48D1">
      <w:pPr>
        <w:pStyle w:val="2"/>
        <w:spacing w:before="62" w:after="62"/>
        <w:jc w:val="center"/>
        <w:rPr>
          <w:rFonts w:ascii="黑体" w:eastAsia="黑体"/>
          <w:b/>
          <w:sz w:val="28"/>
          <w:szCs w:val="28"/>
        </w:rPr>
      </w:pPr>
      <w:bookmarkStart w:id="15" w:name="_Toc393830430"/>
      <w:r>
        <w:rPr>
          <w:rFonts w:ascii="黑体" w:eastAsia="黑体" w:hint="eastAsia"/>
          <w:b/>
          <w:sz w:val="28"/>
          <w:szCs w:val="28"/>
        </w:rPr>
        <w:t>评标办法前附表</w:t>
      </w:r>
      <w:bookmarkEnd w:id="15"/>
    </w:p>
    <w:p w:rsidR="00A92595" w:rsidRDefault="00A92595" w:rsidP="00A92595"/>
    <w:tbl>
      <w:tblPr>
        <w:tblW w:w="941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5"/>
        <w:gridCol w:w="1943"/>
        <w:gridCol w:w="260"/>
        <w:gridCol w:w="426"/>
        <w:gridCol w:w="1583"/>
        <w:gridCol w:w="827"/>
        <w:gridCol w:w="2552"/>
        <w:gridCol w:w="567"/>
        <w:gridCol w:w="307"/>
      </w:tblGrid>
      <w:tr w:rsidR="00A92595" w:rsidTr="00DC5B49">
        <w:trPr>
          <w:trHeight w:val="563"/>
          <w:jc w:val="center"/>
        </w:trPr>
        <w:tc>
          <w:tcPr>
            <w:tcW w:w="2888" w:type="dxa"/>
            <w:gridSpan w:val="2"/>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条款号</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评审因素</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ind w:firstLineChars="200" w:firstLine="482"/>
              <w:jc w:val="center"/>
              <w:rPr>
                <w:rFonts w:ascii="宋体" w:hAnsi="宋体"/>
                <w:b/>
                <w:sz w:val="24"/>
              </w:rPr>
            </w:pPr>
            <w:r>
              <w:rPr>
                <w:rFonts w:ascii="宋体" w:hAnsi="宋体" w:hint="eastAsia"/>
                <w:b/>
                <w:sz w:val="24"/>
              </w:rPr>
              <w:t>评审标准</w:t>
            </w:r>
          </w:p>
        </w:tc>
      </w:tr>
      <w:tr w:rsidR="00A92595" w:rsidTr="00DC5B49">
        <w:trPr>
          <w:trHeight w:val="454"/>
          <w:jc w:val="center"/>
        </w:trPr>
        <w:tc>
          <w:tcPr>
            <w:tcW w:w="945" w:type="dxa"/>
            <w:vMerge w:val="restart"/>
            <w:tcBorders>
              <w:top w:val="single" w:sz="4" w:space="0" w:color="auto"/>
              <w:left w:val="single" w:sz="4" w:space="0" w:color="auto"/>
              <w:right w:val="single" w:sz="4" w:space="0" w:color="auto"/>
            </w:tcBorders>
            <w:vAlign w:val="center"/>
            <w:hideMark/>
          </w:tcPr>
          <w:p w:rsidR="00A92595" w:rsidRDefault="00A92595" w:rsidP="00DC5B49">
            <w:pPr>
              <w:jc w:val="center"/>
              <w:rPr>
                <w:sz w:val="23"/>
                <w:szCs w:val="23"/>
              </w:rPr>
            </w:pPr>
            <w:r>
              <w:rPr>
                <w:rFonts w:hint="eastAsia"/>
                <w:sz w:val="23"/>
                <w:szCs w:val="23"/>
              </w:rPr>
              <w:t>2.1</w:t>
            </w:r>
          </w:p>
        </w:tc>
        <w:tc>
          <w:tcPr>
            <w:tcW w:w="1943" w:type="dxa"/>
            <w:vMerge w:val="restart"/>
            <w:tcBorders>
              <w:top w:val="single" w:sz="4" w:space="0" w:color="auto"/>
              <w:left w:val="single" w:sz="4" w:space="0" w:color="auto"/>
              <w:right w:val="single" w:sz="4" w:space="0" w:color="auto"/>
            </w:tcBorders>
            <w:vAlign w:val="center"/>
            <w:hideMark/>
          </w:tcPr>
          <w:p w:rsidR="00A92595" w:rsidRDefault="00A92595" w:rsidP="00DC5B49">
            <w:pPr>
              <w:jc w:val="center"/>
              <w:rPr>
                <w:sz w:val="23"/>
                <w:szCs w:val="23"/>
              </w:rPr>
            </w:pPr>
            <w:r>
              <w:rPr>
                <w:rFonts w:hint="eastAsia"/>
                <w:sz w:val="23"/>
                <w:szCs w:val="23"/>
              </w:rPr>
              <w:t>2.1.1</w:t>
            </w:r>
          </w:p>
          <w:p w:rsidR="00A92595" w:rsidRDefault="00A92595" w:rsidP="00DC5B49">
            <w:pPr>
              <w:jc w:val="center"/>
              <w:rPr>
                <w:rFonts w:ascii="宋体" w:hAnsi="宋体"/>
                <w:sz w:val="23"/>
                <w:szCs w:val="23"/>
              </w:rPr>
            </w:pPr>
            <w:r>
              <w:rPr>
                <w:rFonts w:ascii="宋体" w:hAnsi="宋体" w:hint="eastAsia"/>
                <w:sz w:val="23"/>
                <w:szCs w:val="23"/>
              </w:rPr>
              <w:t>形式评审标准</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投标人名称</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与营业执照、基本存款账户开户许可证一致</w:t>
            </w:r>
          </w:p>
        </w:tc>
      </w:tr>
      <w:tr w:rsidR="00A92595" w:rsidTr="00DC5B49">
        <w:trPr>
          <w:trHeight w:val="451"/>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投标文件签字盖章</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hint="eastAsia"/>
                <w:kern w:val="0"/>
                <w:sz w:val="23"/>
              </w:rPr>
              <w:t>投标文件应按要求在封面、投标函、法定代表人身份证明书和法定代表人授权委托书上签名盖章</w:t>
            </w:r>
          </w:p>
        </w:tc>
      </w:tr>
      <w:tr w:rsidR="00A92595" w:rsidTr="00DC5B49">
        <w:trPr>
          <w:trHeight w:val="413"/>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联合体投标人</w:t>
            </w:r>
          </w:p>
          <w:p w:rsidR="00A92595" w:rsidRDefault="00A92595" w:rsidP="00DC5B49">
            <w:pPr>
              <w:jc w:val="center"/>
              <w:rPr>
                <w:rFonts w:ascii="宋体" w:hAnsi="宋体"/>
                <w:sz w:val="23"/>
                <w:szCs w:val="23"/>
              </w:rPr>
            </w:pPr>
            <w:r>
              <w:rPr>
                <w:rFonts w:ascii="宋体" w:hAnsi="宋体" w:hint="eastAsia"/>
                <w:sz w:val="23"/>
                <w:szCs w:val="23"/>
              </w:rPr>
              <w:t>（如接受）</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提交联合体协议书，并明确联合体牵头人</w:t>
            </w:r>
          </w:p>
        </w:tc>
      </w:tr>
      <w:tr w:rsidR="00A92595" w:rsidTr="00DC5B49">
        <w:trPr>
          <w:trHeight w:val="568"/>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报价唯一</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只能有一个有效报价</w:t>
            </w:r>
          </w:p>
        </w:tc>
      </w:tr>
      <w:tr w:rsidR="00A92595" w:rsidTr="00DC5B49">
        <w:trPr>
          <w:trHeight w:val="550"/>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bottom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6522" w:type="dxa"/>
            <w:gridSpan w:val="7"/>
            <w:tcBorders>
              <w:top w:val="single" w:sz="4" w:space="0" w:color="auto"/>
              <w:left w:val="single" w:sz="4" w:space="0" w:color="auto"/>
              <w:bottom w:val="single" w:sz="4" w:space="0" w:color="auto"/>
              <w:right w:val="single" w:sz="4" w:space="0" w:color="auto"/>
            </w:tcBorders>
            <w:vAlign w:val="center"/>
            <w:hideMark/>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636"/>
              <w:gridCol w:w="1501"/>
              <w:gridCol w:w="4110"/>
            </w:tblGrid>
            <w:tr w:rsidR="00A92595" w:rsidTr="00DC5B49">
              <w:tc>
                <w:tcPr>
                  <w:tcW w:w="0" w:type="auto"/>
                </w:tcPr>
                <w:p w:rsidR="00A92595" w:rsidRDefault="00A92595" w:rsidP="00DC5B49">
                  <w:pPr>
                    <w:jc w:val="center"/>
                    <w:rPr>
                      <w:rFonts w:ascii="宋体" w:hAnsi="宋体"/>
                      <w:sz w:val="23"/>
                      <w:szCs w:val="23"/>
                    </w:rPr>
                  </w:pPr>
                  <w:r>
                    <w:t>序号</w:t>
                  </w:r>
                </w:p>
              </w:tc>
              <w:tc>
                <w:tcPr>
                  <w:tcW w:w="1501" w:type="dxa"/>
                </w:tcPr>
                <w:p w:rsidR="00A92595" w:rsidRDefault="00A92595" w:rsidP="00DC5B49">
                  <w:r>
                    <w:t>评审因素</w:t>
                  </w:r>
                </w:p>
              </w:tc>
              <w:tc>
                <w:tcPr>
                  <w:tcW w:w="4110" w:type="dxa"/>
                </w:tcPr>
                <w:p w:rsidR="00A92595" w:rsidRDefault="00A92595" w:rsidP="00DC5B49">
                  <w:r>
                    <w:t>评审标准</w:t>
                  </w:r>
                </w:p>
              </w:tc>
            </w:tr>
          </w:tbl>
          <w:p w:rsidR="00A92595" w:rsidRDefault="00A92595" w:rsidP="00DC5B49">
            <w:pPr>
              <w:jc w:val="center"/>
              <w:rPr>
                <w:rFonts w:ascii="宋体" w:hAnsi="宋体"/>
                <w:sz w:val="23"/>
                <w:szCs w:val="23"/>
              </w:rPr>
            </w:pPr>
          </w:p>
        </w:tc>
      </w:tr>
      <w:tr w:rsidR="00A92595" w:rsidTr="00DC5B49">
        <w:trPr>
          <w:trHeight w:val="426"/>
          <w:jc w:val="center"/>
        </w:trPr>
        <w:tc>
          <w:tcPr>
            <w:tcW w:w="945" w:type="dxa"/>
            <w:vMerge/>
            <w:tcBorders>
              <w:left w:val="single" w:sz="4" w:space="0" w:color="auto"/>
              <w:right w:val="single" w:sz="4" w:space="0" w:color="auto"/>
            </w:tcBorders>
            <w:vAlign w:val="center"/>
            <w:hideMark/>
          </w:tcPr>
          <w:p w:rsidR="00A92595" w:rsidRDefault="00A92595" w:rsidP="00DC5B49">
            <w:pPr>
              <w:jc w:val="center"/>
              <w:rPr>
                <w:sz w:val="23"/>
                <w:szCs w:val="23"/>
              </w:rPr>
            </w:pPr>
          </w:p>
        </w:tc>
        <w:tc>
          <w:tcPr>
            <w:tcW w:w="1943" w:type="dxa"/>
            <w:vMerge w:val="restart"/>
            <w:tcBorders>
              <w:top w:val="single" w:sz="4" w:space="0" w:color="auto"/>
              <w:left w:val="single" w:sz="4" w:space="0" w:color="auto"/>
              <w:right w:val="single" w:sz="4" w:space="0" w:color="auto"/>
            </w:tcBorders>
            <w:vAlign w:val="center"/>
          </w:tcPr>
          <w:p w:rsidR="00A92595" w:rsidRDefault="00A92595" w:rsidP="00DC5B49">
            <w:pPr>
              <w:jc w:val="center"/>
              <w:rPr>
                <w:sz w:val="23"/>
                <w:szCs w:val="23"/>
              </w:rPr>
            </w:pPr>
            <w:r>
              <w:rPr>
                <w:rFonts w:hint="eastAsia"/>
                <w:sz w:val="23"/>
                <w:szCs w:val="23"/>
              </w:rPr>
              <w:t>2.1.2</w:t>
            </w:r>
          </w:p>
          <w:p w:rsidR="00A92595" w:rsidRDefault="00A92595" w:rsidP="00DC5B49">
            <w:pPr>
              <w:jc w:val="center"/>
              <w:rPr>
                <w:rFonts w:ascii="宋体" w:hAnsi="宋体"/>
                <w:sz w:val="23"/>
                <w:szCs w:val="23"/>
              </w:rPr>
            </w:pPr>
            <w:r>
              <w:rPr>
                <w:rFonts w:ascii="宋体" w:hAnsi="宋体" w:hint="eastAsia"/>
                <w:sz w:val="23"/>
                <w:szCs w:val="23"/>
              </w:rPr>
              <w:t>资格评审标准</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营业执照</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具备有效的营业执照</w:t>
            </w:r>
          </w:p>
        </w:tc>
      </w:tr>
      <w:tr w:rsidR="00A92595" w:rsidTr="00DC5B49">
        <w:trPr>
          <w:trHeight w:val="374"/>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hint="eastAsia"/>
                <w:sz w:val="23"/>
                <w:szCs w:val="23"/>
              </w:rPr>
              <w:t>资质条件</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2.1</w:t>
            </w:r>
            <w:r>
              <w:rPr>
                <w:rFonts w:ascii="宋体" w:hAnsi="宋体" w:hint="eastAsia"/>
                <w:sz w:val="23"/>
                <w:szCs w:val="23"/>
              </w:rPr>
              <w:t>项规定</w:t>
            </w:r>
          </w:p>
        </w:tc>
      </w:tr>
      <w:tr w:rsidR="00A92595" w:rsidTr="00DC5B49">
        <w:trPr>
          <w:trHeight w:val="408"/>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sz w:val="23"/>
                <w:szCs w:val="23"/>
              </w:rPr>
            </w:pPr>
            <w:r>
              <w:rPr>
                <w:rFonts w:hint="eastAsia"/>
                <w:sz w:val="23"/>
                <w:szCs w:val="23"/>
              </w:rPr>
              <w:t>财务要求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2.1</w:t>
            </w:r>
            <w:r>
              <w:rPr>
                <w:rFonts w:ascii="宋体" w:hAnsi="宋体" w:hint="eastAsia"/>
                <w:sz w:val="23"/>
                <w:szCs w:val="23"/>
              </w:rPr>
              <w:t>项规定</w:t>
            </w:r>
          </w:p>
        </w:tc>
      </w:tr>
      <w:tr w:rsidR="00A92595" w:rsidTr="00DC5B49">
        <w:trPr>
          <w:trHeight w:val="414"/>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sz w:val="23"/>
                <w:szCs w:val="23"/>
              </w:rPr>
            </w:pPr>
            <w:r>
              <w:rPr>
                <w:rFonts w:hint="eastAsia"/>
                <w:sz w:val="23"/>
                <w:szCs w:val="23"/>
              </w:rPr>
              <w:t>业绩要求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2.1</w:t>
            </w:r>
            <w:r>
              <w:rPr>
                <w:rFonts w:ascii="宋体" w:hAnsi="宋体" w:hint="eastAsia"/>
                <w:sz w:val="23"/>
                <w:szCs w:val="23"/>
              </w:rPr>
              <w:t>项规定</w:t>
            </w:r>
          </w:p>
        </w:tc>
      </w:tr>
      <w:tr w:rsidR="00A92595" w:rsidTr="00DC5B49">
        <w:trPr>
          <w:trHeight w:val="420"/>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hint="eastAsia"/>
                <w:sz w:val="23"/>
              </w:rPr>
              <w:t>项目负责人资格要求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2.1</w:t>
            </w:r>
            <w:r>
              <w:rPr>
                <w:rFonts w:ascii="宋体" w:hAnsi="宋体" w:hint="eastAsia"/>
                <w:sz w:val="23"/>
                <w:szCs w:val="23"/>
              </w:rPr>
              <w:t>项规定</w:t>
            </w:r>
          </w:p>
        </w:tc>
      </w:tr>
      <w:tr w:rsidR="00A92595" w:rsidTr="00DC5B49">
        <w:trPr>
          <w:trHeight w:val="420"/>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信用要求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A92595">
            <w:pPr>
              <w:jc w:val="left"/>
              <w:rPr>
                <w:color w:val="000000"/>
                <w:sz w:val="23"/>
                <w:szCs w:val="23"/>
              </w:rPr>
            </w:pPr>
            <w:r>
              <w:rPr>
                <w:rFonts w:ascii="宋体" w:hAnsi="宋体" w:hint="eastAsia"/>
                <w:color w:val="000000"/>
                <w:sz w:val="23"/>
                <w:szCs w:val="23"/>
              </w:rPr>
              <w:t>提供橡胶运动地板和体育照明生产厂家项目授权书原件</w:t>
            </w:r>
          </w:p>
        </w:tc>
      </w:tr>
      <w:tr w:rsidR="00A92595" w:rsidTr="00DC5B49">
        <w:trPr>
          <w:trHeight w:val="426"/>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其他要求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2.1</w:t>
            </w:r>
            <w:r>
              <w:rPr>
                <w:rFonts w:ascii="宋体" w:hAnsi="宋体" w:hint="eastAsia"/>
                <w:sz w:val="23"/>
                <w:szCs w:val="23"/>
              </w:rPr>
              <w:t>项规定</w:t>
            </w:r>
          </w:p>
        </w:tc>
      </w:tr>
      <w:tr w:rsidR="00A92595" w:rsidTr="00DC5B49">
        <w:trPr>
          <w:trHeight w:val="225"/>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联合体投标人</w:t>
            </w:r>
          </w:p>
          <w:p w:rsidR="00A92595" w:rsidRDefault="00A92595" w:rsidP="00DC5B49">
            <w:pPr>
              <w:jc w:val="center"/>
              <w:rPr>
                <w:rFonts w:ascii="宋体" w:hAnsi="宋体"/>
                <w:sz w:val="23"/>
                <w:szCs w:val="23"/>
              </w:rPr>
            </w:pPr>
            <w:r>
              <w:rPr>
                <w:rFonts w:ascii="宋体" w:hAnsi="宋体" w:hint="eastAsia"/>
                <w:sz w:val="23"/>
                <w:szCs w:val="23"/>
              </w:rPr>
              <w:t>（如接受）</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sz w:val="23"/>
                <w:szCs w:val="23"/>
              </w:rPr>
            </w:pPr>
            <w:r>
              <w:rPr>
                <w:rFonts w:ascii="宋体" w:hAnsi="宋体" w:hint="eastAsia"/>
                <w:sz w:val="23"/>
                <w:szCs w:val="23"/>
              </w:rPr>
              <w:t>符合</w:t>
            </w:r>
            <w:r>
              <w:rPr>
                <w:rFonts w:ascii="黑体" w:eastAsia="黑体" w:hAnsi="宋体" w:hint="eastAsia"/>
                <w:b/>
                <w:sz w:val="23"/>
                <w:szCs w:val="23"/>
              </w:rPr>
              <w:t>第一章投标人须知</w:t>
            </w:r>
            <w:r>
              <w:rPr>
                <w:rFonts w:ascii="宋体" w:hAnsi="宋体" w:hint="eastAsia"/>
                <w:sz w:val="23"/>
                <w:szCs w:val="23"/>
              </w:rPr>
              <w:t>第</w:t>
            </w:r>
            <w:r>
              <w:rPr>
                <w:rFonts w:hint="eastAsia"/>
                <w:sz w:val="23"/>
                <w:szCs w:val="23"/>
              </w:rPr>
              <w:t>2.2</w:t>
            </w:r>
            <w:r>
              <w:rPr>
                <w:rFonts w:ascii="宋体" w:hAnsi="宋体" w:hint="eastAsia"/>
                <w:sz w:val="23"/>
                <w:szCs w:val="23"/>
              </w:rPr>
              <w:t>项规定</w:t>
            </w:r>
          </w:p>
        </w:tc>
      </w:tr>
      <w:tr w:rsidR="00A92595" w:rsidTr="00DC5B49">
        <w:trPr>
          <w:trHeight w:val="498"/>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bottom w:val="single" w:sz="4" w:space="0" w:color="auto"/>
              <w:right w:val="single" w:sz="4" w:space="0" w:color="auto"/>
            </w:tcBorders>
            <w:vAlign w:val="center"/>
            <w:hideMark/>
          </w:tcPr>
          <w:p w:rsidR="00A92595" w:rsidRDefault="00A92595" w:rsidP="00DC5B49">
            <w:pPr>
              <w:widowControl/>
              <w:rPr>
                <w:rFonts w:ascii="宋体" w:hAnsi="宋体"/>
                <w:sz w:val="23"/>
                <w:szCs w:val="23"/>
              </w:rPr>
            </w:pPr>
          </w:p>
        </w:tc>
        <w:tc>
          <w:tcPr>
            <w:tcW w:w="6522" w:type="dxa"/>
            <w:gridSpan w:val="7"/>
            <w:tcBorders>
              <w:top w:val="single" w:sz="4" w:space="0" w:color="auto"/>
              <w:left w:val="single" w:sz="4" w:space="0" w:color="auto"/>
              <w:bottom w:val="single" w:sz="4" w:space="0" w:color="auto"/>
              <w:right w:val="single" w:sz="4" w:space="0" w:color="auto"/>
            </w:tcBorders>
            <w:vAlign w:val="center"/>
            <w:hideMark/>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636"/>
              <w:gridCol w:w="1501"/>
              <w:gridCol w:w="4110"/>
            </w:tblGrid>
            <w:tr w:rsidR="00A92595" w:rsidTr="00DC5B49">
              <w:tc>
                <w:tcPr>
                  <w:tcW w:w="0" w:type="auto"/>
                </w:tcPr>
                <w:p w:rsidR="00A92595" w:rsidRDefault="00A92595" w:rsidP="00DC5B49">
                  <w:pPr>
                    <w:jc w:val="center"/>
                    <w:rPr>
                      <w:rFonts w:ascii="宋体" w:hAnsi="宋体"/>
                      <w:sz w:val="23"/>
                      <w:szCs w:val="23"/>
                    </w:rPr>
                  </w:pPr>
                  <w:r>
                    <w:t>序号</w:t>
                  </w:r>
                </w:p>
              </w:tc>
              <w:tc>
                <w:tcPr>
                  <w:tcW w:w="1501" w:type="dxa"/>
                </w:tcPr>
                <w:p w:rsidR="00A92595" w:rsidRDefault="00A92595" w:rsidP="00DC5B49">
                  <w:r>
                    <w:t>评审因素</w:t>
                  </w:r>
                </w:p>
              </w:tc>
              <w:tc>
                <w:tcPr>
                  <w:tcW w:w="4110" w:type="dxa"/>
                </w:tcPr>
                <w:p w:rsidR="00A92595" w:rsidRDefault="00A92595" w:rsidP="00DC5B49">
                  <w:r>
                    <w:t>评审标准</w:t>
                  </w:r>
                </w:p>
              </w:tc>
            </w:tr>
          </w:tbl>
          <w:p w:rsidR="00A92595" w:rsidRDefault="00A92595" w:rsidP="00DC5B49">
            <w:pPr>
              <w:jc w:val="center"/>
              <w:rPr>
                <w:rFonts w:ascii="宋体" w:hAnsi="宋体"/>
                <w:sz w:val="23"/>
                <w:szCs w:val="23"/>
              </w:rPr>
            </w:pPr>
          </w:p>
        </w:tc>
      </w:tr>
      <w:tr w:rsidR="00A92595" w:rsidTr="00DC5B49">
        <w:trPr>
          <w:trHeight w:val="566"/>
          <w:jc w:val="center"/>
        </w:trPr>
        <w:tc>
          <w:tcPr>
            <w:tcW w:w="945" w:type="dxa"/>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val="restart"/>
            <w:tcBorders>
              <w:top w:val="single" w:sz="4" w:space="0" w:color="auto"/>
              <w:left w:val="single" w:sz="4" w:space="0" w:color="auto"/>
              <w:right w:val="single" w:sz="4" w:space="0" w:color="auto"/>
            </w:tcBorders>
            <w:vAlign w:val="center"/>
          </w:tcPr>
          <w:p w:rsidR="00A92595" w:rsidRDefault="00A92595" w:rsidP="00DC5B49">
            <w:pPr>
              <w:jc w:val="center"/>
              <w:rPr>
                <w:sz w:val="23"/>
                <w:szCs w:val="23"/>
              </w:rPr>
            </w:pPr>
            <w:r>
              <w:rPr>
                <w:rFonts w:hint="eastAsia"/>
                <w:sz w:val="23"/>
                <w:szCs w:val="23"/>
              </w:rPr>
              <w:t>2.1.3</w:t>
            </w:r>
          </w:p>
          <w:p w:rsidR="00A92595" w:rsidRDefault="00A92595" w:rsidP="00DC5B49">
            <w:pPr>
              <w:jc w:val="center"/>
              <w:rPr>
                <w:rFonts w:ascii="宋体" w:hAnsi="宋体"/>
                <w:sz w:val="23"/>
                <w:szCs w:val="23"/>
              </w:rPr>
            </w:pPr>
            <w:r>
              <w:rPr>
                <w:rFonts w:ascii="宋体" w:hAnsi="宋体" w:hint="eastAsia"/>
                <w:sz w:val="23"/>
                <w:szCs w:val="23"/>
              </w:rPr>
              <w:t>响应性评审标准</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交付使用期</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1.3</w:t>
            </w:r>
            <w:r>
              <w:rPr>
                <w:rFonts w:ascii="宋体" w:hAnsi="宋体" w:hint="eastAsia"/>
                <w:sz w:val="23"/>
                <w:szCs w:val="23"/>
              </w:rPr>
              <w:t>项规定</w:t>
            </w:r>
          </w:p>
        </w:tc>
      </w:tr>
      <w:tr w:rsidR="00A92595" w:rsidTr="00DC5B49">
        <w:trPr>
          <w:trHeight w:val="560"/>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投标有效期</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第一章投标人须知前附表</w:t>
            </w:r>
            <w:r>
              <w:rPr>
                <w:rFonts w:ascii="宋体" w:hAnsi="宋体" w:hint="eastAsia"/>
                <w:sz w:val="23"/>
                <w:szCs w:val="23"/>
              </w:rPr>
              <w:t>第</w:t>
            </w:r>
            <w:r>
              <w:rPr>
                <w:rFonts w:hint="eastAsia"/>
                <w:sz w:val="23"/>
                <w:szCs w:val="23"/>
              </w:rPr>
              <w:t>16.1</w:t>
            </w:r>
            <w:r>
              <w:rPr>
                <w:rFonts w:ascii="宋体" w:hAnsi="宋体" w:hint="eastAsia"/>
                <w:sz w:val="23"/>
                <w:szCs w:val="23"/>
              </w:rPr>
              <w:t>项规定</w:t>
            </w:r>
          </w:p>
        </w:tc>
      </w:tr>
      <w:tr w:rsidR="00A92595" w:rsidTr="00DC5B49">
        <w:trPr>
          <w:trHeight w:val="554"/>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投标保证金</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第一章投标人须知</w:t>
            </w:r>
            <w:r>
              <w:rPr>
                <w:rFonts w:ascii="宋体" w:hAnsi="宋体" w:hint="eastAsia"/>
                <w:sz w:val="23"/>
                <w:szCs w:val="23"/>
              </w:rPr>
              <w:t>第</w:t>
            </w:r>
            <w:r>
              <w:rPr>
                <w:rFonts w:hint="eastAsia"/>
                <w:sz w:val="23"/>
                <w:szCs w:val="23"/>
              </w:rPr>
              <w:t>15.1</w:t>
            </w:r>
            <w:r>
              <w:rPr>
                <w:rFonts w:ascii="宋体" w:hAnsi="宋体" w:hint="eastAsia"/>
                <w:sz w:val="23"/>
                <w:szCs w:val="23"/>
              </w:rPr>
              <w:t>项规定</w:t>
            </w:r>
          </w:p>
        </w:tc>
      </w:tr>
      <w:tr w:rsidR="00A92595" w:rsidTr="00DC5B49">
        <w:trPr>
          <w:trHeight w:val="313"/>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投标内容</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第四章招标范围、货物清单及技术要求</w:t>
            </w:r>
            <w:r>
              <w:rPr>
                <w:rFonts w:ascii="宋体" w:hAnsi="宋体" w:hint="eastAsia"/>
                <w:sz w:val="23"/>
                <w:szCs w:val="23"/>
              </w:rPr>
              <w:t>“一、招标范围”规定</w:t>
            </w:r>
          </w:p>
        </w:tc>
      </w:tr>
      <w:tr w:rsidR="00A92595" w:rsidTr="00DC5B49">
        <w:trPr>
          <w:trHeight w:val="313"/>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投标货物清单及规格</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第四章招标范围、货物清单及技术要求</w:t>
            </w:r>
            <w:r>
              <w:rPr>
                <w:rFonts w:ascii="宋体" w:hAnsi="宋体" w:hint="eastAsia"/>
                <w:sz w:val="23"/>
                <w:szCs w:val="23"/>
              </w:rPr>
              <w:t>“二、招标货物清单”规定</w:t>
            </w:r>
          </w:p>
        </w:tc>
      </w:tr>
      <w:tr w:rsidR="00A92595" w:rsidTr="00DC5B49">
        <w:trPr>
          <w:trHeight w:val="463"/>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质量要求</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rFonts w:ascii="宋体" w:hAnsi="宋体"/>
                <w:color w:val="000000"/>
                <w:sz w:val="23"/>
                <w:szCs w:val="23"/>
              </w:rPr>
            </w:pPr>
            <w:r>
              <w:rPr>
                <w:rFonts w:ascii="宋体" w:hAnsi="宋体" w:hint="eastAsia"/>
                <w:color w:val="000000"/>
                <w:sz w:val="23"/>
                <w:szCs w:val="23"/>
              </w:rPr>
              <w:t>合格，满足国标相关验收标准要求</w:t>
            </w:r>
          </w:p>
        </w:tc>
      </w:tr>
      <w:tr w:rsidR="00A92595" w:rsidTr="00DC5B49">
        <w:trPr>
          <w:trHeight w:val="496"/>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bottom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质保期</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第二章合同条款及格式</w:t>
            </w:r>
            <w:r>
              <w:rPr>
                <w:rFonts w:ascii="宋体" w:hAnsi="宋体" w:hint="eastAsia"/>
                <w:sz w:val="23"/>
                <w:szCs w:val="23"/>
              </w:rPr>
              <w:t>规定</w:t>
            </w:r>
          </w:p>
        </w:tc>
      </w:tr>
      <w:tr w:rsidR="00A92595" w:rsidTr="00DC5B49">
        <w:trPr>
          <w:trHeight w:val="496"/>
          <w:jc w:val="center"/>
        </w:trPr>
        <w:tc>
          <w:tcPr>
            <w:tcW w:w="0" w:type="auto"/>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bottom w:val="single" w:sz="4" w:space="0" w:color="auto"/>
              <w:right w:val="single" w:sz="4" w:space="0" w:color="auto"/>
            </w:tcBorders>
            <w:vAlign w:val="center"/>
            <w:hideMark/>
          </w:tcPr>
          <w:p w:rsidR="00A92595" w:rsidRDefault="00A92595" w:rsidP="00DC5B49">
            <w:pPr>
              <w:widowControl/>
              <w:jc w:val="center"/>
              <w:rPr>
                <w:rFonts w:ascii="宋体" w:hAnsi="宋体"/>
                <w:sz w:val="23"/>
                <w:szCs w:val="23"/>
              </w:rPr>
            </w:pPr>
          </w:p>
        </w:tc>
        <w:tc>
          <w:tcPr>
            <w:tcW w:w="6522" w:type="dxa"/>
            <w:gridSpan w:val="7"/>
            <w:tcBorders>
              <w:top w:val="single" w:sz="4" w:space="0" w:color="auto"/>
              <w:left w:val="single" w:sz="4" w:space="0" w:color="auto"/>
              <w:bottom w:val="single" w:sz="4" w:space="0" w:color="auto"/>
              <w:right w:val="single" w:sz="4" w:space="0" w:color="auto"/>
            </w:tcBorders>
            <w:vAlign w:val="center"/>
            <w:hideMark/>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636"/>
              <w:gridCol w:w="1501"/>
              <w:gridCol w:w="3969"/>
            </w:tblGrid>
            <w:tr w:rsidR="00A92595" w:rsidTr="00DC5B49">
              <w:tc>
                <w:tcPr>
                  <w:tcW w:w="0" w:type="auto"/>
                </w:tcPr>
                <w:p w:rsidR="00A92595" w:rsidRDefault="00A92595" w:rsidP="00DC5B49">
                  <w:pPr>
                    <w:jc w:val="center"/>
                    <w:rPr>
                      <w:rFonts w:ascii="宋体" w:hAnsi="宋体"/>
                      <w:sz w:val="23"/>
                      <w:szCs w:val="23"/>
                    </w:rPr>
                  </w:pPr>
                  <w:r>
                    <w:t>序号</w:t>
                  </w:r>
                </w:p>
              </w:tc>
              <w:tc>
                <w:tcPr>
                  <w:tcW w:w="1501" w:type="dxa"/>
                </w:tcPr>
                <w:p w:rsidR="00A92595" w:rsidRDefault="00A92595" w:rsidP="00DC5B49">
                  <w:r>
                    <w:t>评审因素</w:t>
                  </w:r>
                </w:p>
              </w:tc>
              <w:tc>
                <w:tcPr>
                  <w:tcW w:w="3969" w:type="dxa"/>
                </w:tcPr>
                <w:p w:rsidR="00A92595" w:rsidRDefault="00A92595" w:rsidP="00DC5B49">
                  <w:r>
                    <w:t>评审标准</w:t>
                  </w:r>
                </w:p>
              </w:tc>
            </w:tr>
          </w:tbl>
          <w:p w:rsidR="00A92595" w:rsidRDefault="00A92595" w:rsidP="00DC5B49">
            <w:pPr>
              <w:jc w:val="center"/>
              <w:rPr>
                <w:rFonts w:ascii="宋体" w:hAnsi="宋体"/>
                <w:sz w:val="23"/>
                <w:szCs w:val="23"/>
              </w:rPr>
            </w:pPr>
          </w:p>
        </w:tc>
      </w:tr>
      <w:tr w:rsidR="00A92595" w:rsidTr="00DC5B49">
        <w:trPr>
          <w:trHeight w:val="563"/>
          <w:jc w:val="center"/>
        </w:trPr>
        <w:tc>
          <w:tcPr>
            <w:tcW w:w="945" w:type="dxa"/>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val="restart"/>
            <w:tcBorders>
              <w:top w:val="single" w:sz="4" w:space="0" w:color="auto"/>
              <w:left w:val="single" w:sz="4" w:space="0" w:color="auto"/>
              <w:right w:val="single" w:sz="4" w:space="0" w:color="auto"/>
            </w:tcBorders>
            <w:vAlign w:val="center"/>
          </w:tcPr>
          <w:p w:rsidR="00A92595" w:rsidRDefault="00A92595" w:rsidP="00DC5B49">
            <w:pPr>
              <w:jc w:val="center"/>
              <w:rPr>
                <w:sz w:val="23"/>
                <w:szCs w:val="23"/>
              </w:rPr>
            </w:pPr>
            <w:r>
              <w:rPr>
                <w:rFonts w:hint="eastAsia"/>
                <w:sz w:val="23"/>
                <w:szCs w:val="23"/>
              </w:rPr>
              <w:t>2.1.4</w:t>
            </w:r>
          </w:p>
          <w:p w:rsidR="00A92595" w:rsidRDefault="00A92595" w:rsidP="00DC5B49">
            <w:pPr>
              <w:jc w:val="center"/>
              <w:rPr>
                <w:rFonts w:ascii="宋体" w:hAnsi="宋体"/>
                <w:sz w:val="23"/>
                <w:szCs w:val="23"/>
              </w:rPr>
            </w:pPr>
            <w:r>
              <w:rPr>
                <w:rFonts w:ascii="宋体" w:hAnsi="宋体" w:hint="eastAsia"/>
                <w:sz w:val="23"/>
                <w:szCs w:val="23"/>
              </w:rPr>
              <w:t>货物合格性评审标准</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制造商专项授权书</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第一章投标人须知</w:t>
            </w:r>
            <w:r>
              <w:rPr>
                <w:rFonts w:ascii="宋体" w:hAnsi="宋体" w:hint="eastAsia"/>
                <w:sz w:val="23"/>
                <w:szCs w:val="23"/>
              </w:rPr>
              <w:t>规定</w:t>
            </w:r>
          </w:p>
        </w:tc>
      </w:tr>
      <w:tr w:rsidR="00A92595" w:rsidTr="00DC5B49">
        <w:trPr>
          <w:trHeight w:val="585"/>
          <w:jc w:val="center"/>
        </w:trPr>
        <w:tc>
          <w:tcPr>
            <w:tcW w:w="945" w:type="dxa"/>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主要技术参数</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符合</w:t>
            </w:r>
            <w:r>
              <w:rPr>
                <w:rFonts w:ascii="黑体" w:eastAsia="黑体" w:hAnsi="宋体" w:hint="eastAsia"/>
                <w:b/>
                <w:sz w:val="23"/>
                <w:szCs w:val="23"/>
              </w:rPr>
              <w:t>第四章招标范围、货物清单及技术要求</w:t>
            </w:r>
            <w:r>
              <w:rPr>
                <w:rFonts w:ascii="宋体" w:hAnsi="宋体" w:hint="eastAsia"/>
                <w:sz w:val="23"/>
                <w:szCs w:val="23"/>
              </w:rPr>
              <w:t>加注星号“*”的条款</w:t>
            </w:r>
          </w:p>
        </w:tc>
      </w:tr>
      <w:tr w:rsidR="00A92595" w:rsidTr="00DC5B49">
        <w:trPr>
          <w:trHeight w:val="585"/>
          <w:jc w:val="center"/>
        </w:trPr>
        <w:tc>
          <w:tcPr>
            <w:tcW w:w="945" w:type="dxa"/>
            <w:vMerge/>
            <w:tcBorders>
              <w:left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货物合格性文件</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left"/>
              <w:rPr>
                <w:rFonts w:ascii="宋体" w:hAnsi="宋体"/>
                <w:sz w:val="23"/>
                <w:szCs w:val="23"/>
              </w:rPr>
            </w:pPr>
            <w:r>
              <w:rPr>
                <w:rFonts w:ascii="宋体" w:hAnsi="宋体" w:hint="eastAsia"/>
                <w:sz w:val="23"/>
                <w:szCs w:val="23"/>
              </w:rPr>
              <w:t>符合</w:t>
            </w:r>
            <w:r>
              <w:rPr>
                <w:rFonts w:ascii="黑体" w:eastAsia="黑体" w:hAnsi="宋体" w:hint="eastAsia"/>
                <w:b/>
                <w:sz w:val="23"/>
                <w:szCs w:val="23"/>
              </w:rPr>
              <w:t>招标文件相关</w:t>
            </w:r>
            <w:r>
              <w:rPr>
                <w:rFonts w:ascii="宋体" w:hAnsi="宋体" w:hint="eastAsia"/>
                <w:sz w:val="23"/>
                <w:szCs w:val="23"/>
              </w:rPr>
              <w:t>规定</w:t>
            </w:r>
          </w:p>
        </w:tc>
      </w:tr>
      <w:tr w:rsidR="00A92595" w:rsidTr="00DC5B49">
        <w:trPr>
          <w:trHeight w:val="548"/>
          <w:jc w:val="center"/>
        </w:trPr>
        <w:tc>
          <w:tcPr>
            <w:tcW w:w="945" w:type="dxa"/>
            <w:vMerge/>
            <w:tcBorders>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p>
        </w:tc>
        <w:tc>
          <w:tcPr>
            <w:tcW w:w="1943" w:type="dxa"/>
            <w:vMerge/>
            <w:tcBorders>
              <w:left w:val="single" w:sz="4" w:space="0" w:color="auto"/>
              <w:bottom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6522" w:type="dxa"/>
            <w:gridSpan w:val="7"/>
            <w:tcBorders>
              <w:top w:val="single" w:sz="4" w:space="0" w:color="auto"/>
              <w:left w:val="single" w:sz="4" w:space="0" w:color="auto"/>
              <w:bottom w:val="single" w:sz="4" w:space="0" w:color="auto"/>
              <w:right w:val="single" w:sz="4" w:space="0" w:color="auto"/>
            </w:tcBorders>
            <w:vAlign w:val="center"/>
            <w:hideMark/>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636"/>
              <w:gridCol w:w="1501"/>
              <w:gridCol w:w="3969"/>
            </w:tblGrid>
            <w:tr w:rsidR="00A92595" w:rsidTr="00DC5B49">
              <w:tc>
                <w:tcPr>
                  <w:tcW w:w="0" w:type="auto"/>
                </w:tcPr>
                <w:p w:rsidR="00A92595" w:rsidRDefault="00A92595" w:rsidP="00DC5B49">
                  <w:pPr>
                    <w:jc w:val="center"/>
                    <w:rPr>
                      <w:rFonts w:ascii="宋体" w:hAnsi="宋体"/>
                      <w:sz w:val="23"/>
                      <w:szCs w:val="23"/>
                    </w:rPr>
                  </w:pPr>
                  <w:r>
                    <w:t>序号</w:t>
                  </w:r>
                </w:p>
              </w:tc>
              <w:tc>
                <w:tcPr>
                  <w:tcW w:w="1501" w:type="dxa"/>
                </w:tcPr>
                <w:p w:rsidR="00A92595" w:rsidRDefault="00A92595" w:rsidP="00DC5B49">
                  <w:r>
                    <w:t>评审因素</w:t>
                  </w:r>
                </w:p>
              </w:tc>
              <w:tc>
                <w:tcPr>
                  <w:tcW w:w="3969" w:type="dxa"/>
                </w:tcPr>
                <w:p w:rsidR="00A92595" w:rsidRDefault="00A92595" w:rsidP="00DC5B49">
                  <w:r>
                    <w:t>评审标准</w:t>
                  </w:r>
                </w:p>
              </w:tc>
            </w:tr>
          </w:tbl>
          <w:p w:rsidR="00A92595" w:rsidRDefault="00A92595" w:rsidP="00DC5B49">
            <w:pPr>
              <w:jc w:val="center"/>
              <w:rPr>
                <w:rFonts w:ascii="宋体" w:hAnsi="宋体"/>
                <w:sz w:val="23"/>
                <w:szCs w:val="23"/>
              </w:rPr>
            </w:pPr>
          </w:p>
        </w:tc>
      </w:tr>
      <w:tr w:rsidR="00A92595" w:rsidTr="00DC5B49">
        <w:trPr>
          <w:trHeight w:val="563"/>
          <w:jc w:val="center"/>
        </w:trPr>
        <w:tc>
          <w:tcPr>
            <w:tcW w:w="2888" w:type="dxa"/>
            <w:gridSpan w:val="2"/>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条款号</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条款内容</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ind w:firstLineChars="200" w:firstLine="482"/>
              <w:jc w:val="center"/>
              <w:rPr>
                <w:rFonts w:ascii="宋体" w:hAnsi="宋体"/>
                <w:b/>
                <w:sz w:val="24"/>
              </w:rPr>
            </w:pPr>
            <w:r>
              <w:rPr>
                <w:rFonts w:ascii="宋体" w:hAnsi="宋体" w:hint="eastAsia"/>
                <w:b/>
                <w:sz w:val="24"/>
              </w:rPr>
              <w:t>编列内容</w:t>
            </w:r>
          </w:p>
        </w:tc>
      </w:tr>
      <w:tr w:rsidR="00A92595" w:rsidTr="00DC5B49">
        <w:trPr>
          <w:trHeight w:val="601"/>
          <w:jc w:val="center"/>
        </w:trPr>
        <w:tc>
          <w:tcPr>
            <w:tcW w:w="2888" w:type="dxa"/>
            <w:gridSpan w:val="2"/>
            <w:vMerge w:val="restart"/>
            <w:tcBorders>
              <w:top w:val="single" w:sz="4" w:space="0" w:color="auto"/>
              <w:left w:val="single" w:sz="4" w:space="0" w:color="auto"/>
              <w:right w:val="single" w:sz="4" w:space="0" w:color="auto"/>
            </w:tcBorders>
            <w:vAlign w:val="center"/>
            <w:hideMark/>
          </w:tcPr>
          <w:p w:rsidR="00A92595" w:rsidRDefault="00A92595" w:rsidP="00DC5B49">
            <w:pPr>
              <w:spacing w:line="360" w:lineRule="auto"/>
              <w:jc w:val="center"/>
              <w:rPr>
                <w:sz w:val="23"/>
                <w:szCs w:val="23"/>
              </w:rPr>
            </w:pPr>
            <w:r>
              <w:rPr>
                <w:rFonts w:hint="eastAsia"/>
                <w:sz w:val="23"/>
                <w:szCs w:val="23"/>
              </w:rPr>
              <w:t>2.2.1</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分值构成</w:t>
            </w:r>
          </w:p>
          <w:p w:rsidR="00A92595" w:rsidRDefault="00A92595" w:rsidP="00DC5B49">
            <w:pPr>
              <w:jc w:val="center"/>
              <w:rPr>
                <w:rFonts w:ascii="宋体" w:hAnsi="宋体"/>
                <w:sz w:val="23"/>
                <w:szCs w:val="23"/>
              </w:rPr>
            </w:pPr>
            <w:r>
              <w:rPr>
                <w:rFonts w:ascii="宋体" w:hAnsi="宋体" w:hint="eastAsia"/>
                <w:sz w:val="23"/>
                <w:szCs w:val="23"/>
              </w:rPr>
              <w:t>(总分100分)</w:t>
            </w:r>
          </w:p>
        </w:tc>
        <w:tc>
          <w:tcPr>
            <w:tcW w:w="4253" w:type="dxa"/>
            <w:gridSpan w:val="4"/>
            <w:tcBorders>
              <w:top w:val="single" w:sz="4" w:space="0" w:color="auto"/>
              <w:left w:val="single" w:sz="4" w:space="0" w:color="auto"/>
              <w:bottom w:val="single" w:sz="4" w:space="0" w:color="auto"/>
              <w:right w:val="single" w:sz="4" w:space="0" w:color="auto"/>
            </w:tcBorders>
            <w:hideMark/>
          </w:tcPr>
          <w:p w:rsidR="00A92595" w:rsidRDefault="00A92595" w:rsidP="00DC5B49">
            <w:pPr>
              <w:rPr>
                <w:sz w:val="23"/>
                <w:szCs w:val="23"/>
              </w:rPr>
            </w:pPr>
            <w:r>
              <w:rPr>
                <w:rFonts w:hint="eastAsia"/>
                <w:sz w:val="23"/>
                <w:szCs w:val="23"/>
              </w:rPr>
              <w:t>价格因素：</w:t>
            </w:r>
            <w:r>
              <w:rPr>
                <w:rFonts w:hint="eastAsia"/>
                <w:sz w:val="23"/>
                <w:szCs w:val="23"/>
                <w:u w:val="single"/>
              </w:rPr>
              <w:t>35</w:t>
            </w:r>
            <w:r>
              <w:rPr>
                <w:rFonts w:hint="eastAsia"/>
                <w:sz w:val="23"/>
                <w:szCs w:val="23"/>
              </w:rPr>
              <w:t>分</w:t>
            </w:r>
          </w:p>
          <w:p w:rsidR="00A92595" w:rsidRDefault="00A92595" w:rsidP="00DC5B49">
            <w:pPr>
              <w:rPr>
                <w:sz w:val="23"/>
                <w:szCs w:val="23"/>
              </w:rPr>
            </w:pPr>
            <w:r>
              <w:rPr>
                <w:rFonts w:hint="eastAsia"/>
                <w:sz w:val="23"/>
                <w:szCs w:val="23"/>
              </w:rPr>
              <w:t>技术因素：</w:t>
            </w:r>
            <w:r>
              <w:rPr>
                <w:rFonts w:hint="eastAsia"/>
                <w:sz w:val="23"/>
                <w:szCs w:val="23"/>
                <w:u w:val="single"/>
              </w:rPr>
              <w:t>3</w:t>
            </w:r>
            <w:r w:rsidR="00455DF0">
              <w:rPr>
                <w:rFonts w:hint="eastAsia"/>
                <w:sz w:val="23"/>
                <w:szCs w:val="23"/>
                <w:u w:val="single"/>
              </w:rPr>
              <w:t>4</w:t>
            </w:r>
            <w:r>
              <w:rPr>
                <w:rFonts w:hint="eastAsia"/>
                <w:sz w:val="23"/>
                <w:szCs w:val="23"/>
              </w:rPr>
              <w:t>分</w:t>
            </w:r>
          </w:p>
          <w:p w:rsidR="00A92595" w:rsidRDefault="00A92595" w:rsidP="00DC5B49">
            <w:pPr>
              <w:rPr>
                <w:sz w:val="23"/>
                <w:szCs w:val="23"/>
              </w:rPr>
            </w:pPr>
            <w:r>
              <w:rPr>
                <w:rFonts w:hint="eastAsia"/>
                <w:sz w:val="23"/>
                <w:szCs w:val="23"/>
              </w:rPr>
              <w:t>商务因素：</w:t>
            </w:r>
            <w:r w:rsidR="00455DF0">
              <w:rPr>
                <w:rFonts w:hint="eastAsia"/>
                <w:sz w:val="23"/>
                <w:szCs w:val="23"/>
                <w:u w:val="single"/>
              </w:rPr>
              <w:t>21</w:t>
            </w:r>
            <w:r>
              <w:rPr>
                <w:rFonts w:hint="eastAsia"/>
                <w:sz w:val="23"/>
                <w:szCs w:val="23"/>
              </w:rPr>
              <w:t>分</w:t>
            </w:r>
          </w:p>
          <w:p w:rsidR="00A92595" w:rsidRDefault="00A92595" w:rsidP="00DC5B49">
            <w:pPr>
              <w:rPr>
                <w:sz w:val="23"/>
                <w:szCs w:val="23"/>
              </w:rPr>
            </w:pPr>
            <w:r>
              <w:rPr>
                <w:rFonts w:hint="eastAsia"/>
                <w:sz w:val="23"/>
                <w:szCs w:val="23"/>
              </w:rPr>
              <w:t>服务因素：</w:t>
            </w:r>
            <w:r>
              <w:rPr>
                <w:rFonts w:hint="eastAsia"/>
                <w:sz w:val="23"/>
                <w:szCs w:val="23"/>
                <w:u w:val="single"/>
              </w:rPr>
              <w:t>2</w:t>
            </w:r>
            <w:r>
              <w:rPr>
                <w:rFonts w:hint="eastAsia"/>
                <w:sz w:val="23"/>
                <w:szCs w:val="23"/>
              </w:rPr>
              <w:t>分</w:t>
            </w:r>
          </w:p>
          <w:p w:rsidR="00A92595" w:rsidRDefault="00A92595" w:rsidP="00DC5B49">
            <w:pPr>
              <w:rPr>
                <w:sz w:val="23"/>
                <w:szCs w:val="23"/>
                <w:u w:val="single"/>
              </w:rPr>
            </w:pPr>
            <w:r>
              <w:rPr>
                <w:rFonts w:hint="eastAsia"/>
                <w:sz w:val="23"/>
                <w:szCs w:val="23"/>
              </w:rPr>
              <w:t>其他评分因素：</w:t>
            </w:r>
            <w:r>
              <w:rPr>
                <w:rFonts w:hint="eastAsia"/>
                <w:sz w:val="23"/>
                <w:szCs w:val="23"/>
                <w:u w:val="single"/>
              </w:rPr>
              <w:t>8</w:t>
            </w:r>
            <w:r>
              <w:rPr>
                <w:rFonts w:hint="eastAsia"/>
                <w:sz w:val="23"/>
                <w:szCs w:val="23"/>
              </w:rPr>
              <w:t>分</w:t>
            </w:r>
          </w:p>
        </w:tc>
      </w:tr>
      <w:tr w:rsidR="00A92595" w:rsidTr="00DC5B49">
        <w:trPr>
          <w:trHeight w:val="601"/>
          <w:jc w:val="center"/>
        </w:trPr>
        <w:tc>
          <w:tcPr>
            <w:tcW w:w="2888" w:type="dxa"/>
            <w:gridSpan w:val="2"/>
            <w:vMerge/>
            <w:tcBorders>
              <w:left w:val="single" w:sz="4" w:space="0" w:color="auto"/>
              <w:right w:val="single" w:sz="4" w:space="0" w:color="auto"/>
            </w:tcBorders>
            <w:vAlign w:val="center"/>
            <w:hideMark/>
          </w:tcPr>
          <w:p w:rsidR="00A92595" w:rsidRDefault="00A92595" w:rsidP="00DC5B49">
            <w:pPr>
              <w:spacing w:line="360" w:lineRule="auto"/>
              <w:jc w:val="center"/>
              <w:rPr>
                <w:sz w:val="23"/>
                <w:szCs w:val="23"/>
              </w:rPr>
            </w:pP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sz w:val="23"/>
                <w:szCs w:val="23"/>
              </w:rPr>
            </w:pPr>
            <w:r>
              <w:rPr>
                <w:rFonts w:ascii="宋体" w:hAnsi="宋体" w:hint="eastAsia"/>
                <w:sz w:val="23"/>
                <w:szCs w:val="23"/>
              </w:rPr>
              <w:t>评标基准价计算方法</w:t>
            </w:r>
          </w:p>
        </w:tc>
        <w:tc>
          <w:tcPr>
            <w:tcW w:w="4253" w:type="dxa"/>
            <w:gridSpan w:val="4"/>
            <w:tcBorders>
              <w:top w:val="single" w:sz="4" w:space="0" w:color="auto"/>
              <w:left w:val="single" w:sz="4" w:space="0" w:color="auto"/>
              <w:bottom w:val="single" w:sz="4" w:space="0" w:color="auto"/>
              <w:right w:val="single" w:sz="4" w:space="0" w:color="auto"/>
            </w:tcBorders>
            <w:hideMark/>
          </w:tcPr>
          <w:p w:rsidR="00A92595" w:rsidRDefault="00A92595" w:rsidP="00DC5B49">
            <w:pPr>
              <w:rPr>
                <w:sz w:val="23"/>
                <w:szCs w:val="23"/>
              </w:rPr>
            </w:pPr>
            <w:r>
              <w:rPr>
                <w:sz w:val="23"/>
                <w:szCs w:val="23"/>
              </w:rPr>
              <w:t>在有效的投标中，投标单位</w:t>
            </w:r>
            <w:r>
              <w:rPr>
                <w:sz w:val="23"/>
                <w:szCs w:val="23"/>
              </w:rPr>
              <w:t>≥7</w:t>
            </w:r>
            <w:r>
              <w:rPr>
                <w:sz w:val="23"/>
                <w:szCs w:val="23"/>
              </w:rPr>
              <w:t>家时，去掉一个最高价和一个最低价，以其余</w:t>
            </w:r>
            <w:r>
              <w:rPr>
                <w:rFonts w:hint="eastAsia"/>
                <w:sz w:val="23"/>
                <w:szCs w:val="23"/>
              </w:rPr>
              <w:t>有效</w:t>
            </w:r>
            <w:r>
              <w:rPr>
                <w:sz w:val="23"/>
                <w:szCs w:val="23"/>
              </w:rPr>
              <w:t>投标报价的算数平均值</w:t>
            </w:r>
            <w:r w:rsidR="00D86399">
              <w:rPr>
                <w:rFonts w:hint="eastAsia"/>
                <w:sz w:val="23"/>
                <w:szCs w:val="23"/>
              </w:rPr>
              <w:t>*90%</w:t>
            </w:r>
            <w:r>
              <w:rPr>
                <w:sz w:val="23"/>
                <w:szCs w:val="23"/>
              </w:rPr>
              <w:t>为基准值；投标单位＜</w:t>
            </w:r>
            <w:r>
              <w:rPr>
                <w:sz w:val="23"/>
                <w:szCs w:val="23"/>
              </w:rPr>
              <w:t>7</w:t>
            </w:r>
            <w:r>
              <w:rPr>
                <w:sz w:val="23"/>
                <w:szCs w:val="23"/>
              </w:rPr>
              <w:t>家时，所有</w:t>
            </w:r>
            <w:r>
              <w:rPr>
                <w:rFonts w:hint="eastAsia"/>
                <w:sz w:val="23"/>
                <w:szCs w:val="23"/>
              </w:rPr>
              <w:t>有效</w:t>
            </w:r>
            <w:r>
              <w:rPr>
                <w:sz w:val="23"/>
                <w:szCs w:val="23"/>
              </w:rPr>
              <w:t>投标报价的算数平均值</w:t>
            </w:r>
            <w:r w:rsidR="00D86399">
              <w:rPr>
                <w:rFonts w:hint="eastAsia"/>
                <w:sz w:val="23"/>
                <w:szCs w:val="23"/>
              </w:rPr>
              <w:t>*90%</w:t>
            </w:r>
            <w:r>
              <w:rPr>
                <w:sz w:val="23"/>
                <w:szCs w:val="23"/>
              </w:rPr>
              <w:t>为基准值。</w:t>
            </w:r>
          </w:p>
        </w:tc>
      </w:tr>
      <w:tr w:rsidR="00A92595" w:rsidTr="00DC5B49">
        <w:trPr>
          <w:trHeight w:val="601"/>
          <w:jc w:val="center"/>
        </w:trPr>
        <w:tc>
          <w:tcPr>
            <w:tcW w:w="2888" w:type="dxa"/>
            <w:gridSpan w:val="2"/>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条款号</w:t>
            </w:r>
          </w:p>
        </w:tc>
        <w:tc>
          <w:tcPr>
            <w:tcW w:w="2269" w:type="dxa"/>
            <w:gridSpan w:val="3"/>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ind w:firstLineChars="200" w:firstLine="482"/>
              <w:jc w:val="center"/>
              <w:rPr>
                <w:rFonts w:ascii="宋体" w:hAnsi="宋体"/>
                <w:b/>
                <w:sz w:val="24"/>
              </w:rPr>
            </w:pPr>
            <w:r>
              <w:rPr>
                <w:rFonts w:ascii="宋体" w:hAnsi="宋体" w:hint="eastAsia"/>
                <w:b/>
                <w:sz w:val="24"/>
              </w:rPr>
              <w:t>评分因素</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jc w:val="center"/>
              <w:rPr>
                <w:rFonts w:ascii="宋体" w:hAnsi="宋体"/>
                <w:b/>
                <w:sz w:val="24"/>
              </w:rPr>
            </w:pPr>
            <w:r>
              <w:rPr>
                <w:rFonts w:ascii="宋体" w:hAnsi="宋体" w:hint="eastAsia"/>
                <w:b/>
                <w:sz w:val="24"/>
              </w:rPr>
              <w:t>评分标准</w:t>
            </w:r>
          </w:p>
        </w:tc>
      </w:tr>
      <w:tr w:rsidR="00A92595" w:rsidTr="00DC5B49">
        <w:trPr>
          <w:trHeight w:val="529"/>
          <w:jc w:val="center"/>
        </w:trPr>
        <w:tc>
          <w:tcPr>
            <w:tcW w:w="0" w:type="auto"/>
            <w:vMerge w:val="restart"/>
            <w:tcBorders>
              <w:top w:val="single" w:sz="4" w:space="0" w:color="auto"/>
              <w:left w:val="single" w:sz="4" w:space="0" w:color="auto"/>
              <w:right w:val="single" w:sz="4" w:space="0" w:color="auto"/>
            </w:tcBorders>
            <w:vAlign w:val="center"/>
            <w:hideMark/>
          </w:tcPr>
          <w:p w:rsidR="00A92595" w:rsidRDefault="00A92595" w:rsidP="00DC5B49">
            <w:pPr>
              <w:jc w:val="center"/>
              <w:rPr>
                <w:rFonts w:ascii="宋体" w:hAnsi="宋体"/>
                <w:b/>
                <w:sz w:val="23"/>
                <w:szCs w:val="23"/>
              </w:rPr>
            </w:pPr>
            <w:r>
              <w:rPr>
                <w:sz w:val="23"/>
                <w:szCs w:val="23"/>
              </w:rPr>
              <w:t>2.2</w:t>
            </w:r>
            <w:r>
              <w:rPr>
                <w:rFonts w:hint="eastAsia"/>
                <w:sz w:val="23"/>
                <w:szCs w:val="23"/>
              </w:rPr>
              <w:t>.2</w:t>
            </w:r>
            <w:r>
              <w:rPr>
                <w:sz w:val="23"/>
                <w:szCs w:val="23"/>
              </w:rPr>
              <w:t>(1)</w:t>
            </w:r>
          </w:p>
        </w:tc>
        <w:tc>
          <w:tcPr>
            <w:tcW w:w="1943" w:type="dxa"/>
            <w:vMerge w:val="restart"/>
            <w:tcBorders>
              <w:top w:val="single" w:sz="4" w:space="0" w:color="auto"/>
              <w:left w:val="single" w:sz="4" w:space="0" w:color="auto"/>
              <w:right w:val="single" w:sz="4" w:space="0" w:color="auto"/>
            </w:tcBorders>
            <w:vAlign w:val="center"/>
            <w:hideMark/>
          </w:tcPr>
          <w:p w:rsidR="00A92595" w:rsidRDefault="00A92595" w:rsidP="00DC5B49">
            <w:pPr>
              <w:rPr>
                <w:rFonts w:ascii="宋体" w:hAnsi="宋体"/>
                <w:sz w:val="23"/>
                <w:szCs w:val="23"/>
              </w:rPr>
            </w:pPr>
            <w:r>
              <w:rPr>
                <w:rFonts w:ascii="宋体" w:hAnsi="宋体" w:hint="eastAsia"/>
                <w:sz w:val="23"/>
                <w:szCs w:val="23"/>
              </w:rPr>
              <w:t>价格因素的评价（</w:t>
            </w:r>
            <w:r>
              <w:rPr>
                <w:rFonts w:ascii="宋体" w:hAnsi="宋体" w:hint="eastAsia"/>
                <w:sz w:val="23"/>
                <w:szCs w:val="23"/>
                <w:u w:val="single"/>
              </w:rPr>
              <w:t>35</w:t>
            </w:r>
            <w:r>
              <w:rPr>
                <w:rFonts w:ascii="宋体" w:hAnsi="宋体" w:hint="eastAsia"/>
                <w:sz w:val="23"/>
                <w:szCs w:val="23"/>
              </w:rPr>
              <w:t>）分</w:t>
            </w:r>
          </w:p>
        </w:tc>
        <w:tc>
          <w:tcPr>
            <w:tcW w:w="2269" w:type="dxa"/>
            <w:gridSpan w:val="3"/>
            <w:vMerge w:val="restart"/>
            <w:tcBorders>
              <w:top w:val="single" w:sz="4" w:space="0" w:color="auto"/>
              <w:left w:val="single" w:sz="4" w:space="0" w:color="auto"/>
              <w:right w:val="single" w:sz="4" w:space="0" w:color="auto"/>
            </w:tcBorders>
            <w:vAlign w:val="center"/>
            <w:hideMark/>
          </w:tcPr>
          <w:p w:rsidR="00A92595" w:rsidRDefault="00A92595" w:rsidP="00DC5B49">
            <w:pPr>
              <w:rPr>
                <w:sz w:val="23"/>
                <w:szCs w:val="23"/>
              </w:rPr>
            </w:pPr>
            <w:r>
              <w:rPr>
                <w:rFonts w:hint="eastAsia"/>
                <w:sz w:val="23"/>
                <w:szCs w:val="23"/>
              </w:rPr>
              <w:t>投标报价与基准价偏差</w:t>
            </w: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b/>
                <w:sz w:val="23"/>
                <w:szCs w:val="23"/>
              </w:rPr>
            </w:pPr>
            <w:r>
              <w:rPr>
                <w:rFonts w:hint="eastAsia"/>
                <w:sz w:val="23"/>
                <w:szCs w:val="23"/>
              </w:rPr>
              <w:t>等于</w:t>
            </w:r>
            <w:r>
              <w:rPr>
                <w:rFonts w:ascii="宋体" w:hAnsi="宋体" w:hint="eastAsia"/>
                <w:sz w:val="23"/>
                <w:szCs w:val="23"/>
              </w:rPr>
              <w:t>评标</w:t>
            </w:r>
            <w:r>
              <w:rPr>
                <w:rFonts w:hint="eastAsia"/>
                <w:sz w:val="23"/>
                <w:szCs w:val="23"/>
              </w:rPr>
              <w:t>基准价</w:t>
            </w:r>
            <w:r>
              <w:rPr>
                <w:rFonts w:ascii="宋体" w:hAnsi="宋体" w:hint="eastAsia"/>
                <w:sz w:val="23"/>
                <w:szCs w:val="23"/>
              </w:rPr>
              <w:t>（</w:t>
            </w:r>
            <w:r>
              <w:rPr>
                <w:rFonts w:ascii="宋体" w:hAnsi="宋体" w:hint="eastAsia"/>
                <w:sz w:val="23"/>
                <w:szCs w:val="23"/>
                <w:u w:val="single"/>
              </w:rPr>
              <w:t>35</w:t>
            </w:r>
            <w:r>
              <w:rPr>
                <w:rFonts w:ascii="宋体" w:hAnsi="宋体" w:hint="eastAsia"/>
                <w:sz w:val="23"/>
                <w:szCs w:val="23"/>
              </w:rPr>
              <w:t>）分</w:t>
            </w:r>
          </w:p>
        </w:tc>
      </w:tr>
      <w:tr w:rsidR="00A92595" w:rsidTr="00DC5B49">
        <w:trPr>
          <w:trHeight w:val="409"/>
          <w:jc w:val="center"/>
        </w:trPr>
        <w:tc>
          <w:tcPr>
            <w:tcW w:w="0" w:type="auto"/>
            <w:vMerge/>
            <w:tcBorders>
              <w:left w:val="single" w:sz="4" w:space="0" w:color="auto"/>
              <w:right w:val="single" w:sz="4" w:space="0" w:color="auto"/>
            </w:tcBorders>
            <w:vAlign w:val="center"/>
            <w:hideMark/>
          </w:tcPr>
          <w:p w:rsidR="00A92595" w:rsidRDefault="00A92595" w:rsidP="00DC5B49">
            <w:pPr>
              <w:widowControl/>
              <w:jc w:val="left"/>
              <w:rPr>
                <w:rFonts w:ascii="宋体" w:hAnsi="宋体"/>
                <w:b/>
                <w:sz w:val="23"/>
                <w:szCs w:val="23"/>
              </w:rPr>
            </w:pPr>
          </w:p>
        </w:tc>
        <w:tc>
          <w:tcPr>
            <w:tcW w:w="1943" w:type="dxa"/>
            <w:vMerge/>
            <w:tcBorders>
              <w:left w:val="single" w:sz="4" w:space="0" w:color="auto"/>
              <w:right w:val="single" w:sz="4" w:space="0" w:color="auto"/>
            </w:tcBorders>
            <w:vAlign w:val="center"/>
            <w:hideMark/>
          </w:tcPr>
          <w:p w:rsidR="00A92595" w:rsidRDefault="00A92595" w:rsidP="00DC5B49">
            <w:pPr>
              <w:widowControl/>
              <w:jc w:val="left"/>
              <w:rPr>
                <w:rFonts w:ascii="宋体" w:hAnsi="宋体"/>
                <w:sz w:val="23"/>
                <w:szCs w:val="23"/>
              </w:rPr>
            </w:pPr>
          </w:p>
        </w:tc>
        <w:tc>
          <w:tcPr>
            <w:tcW w:w="2269" w:type="dxa"/>
            <w:gridSpan w:val="3"/>
            <w:vMerge/>
            <w:tcBorders>
              <w:left w:val="single" w:sz="4" w:space="0" w:color="auto"/>
              <w:right w:val="single" w:sz="4" w:space="0" w:color="auto"/>
            </w:tcBorders>
            <w:vAlign w:val="center"/>
            <w:hideMark/>
          </w:tcPr>
          <w:p w:rsidR="00A92595" w:rsidRDefault="00A92595" w:rsidP="00DC5B49">
            <w:pPr>
              <w:widowControl/>
              <w:jc w:val="left"/>
              <w:rPr>
                <w:sz w:val="23"/>
                <w:szCs w:val="23"/>
              </w:rPr>
            </w:pP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b/>
                <w:sz w:val="23"/>
                <w:szCs w:val="23"/>
              </w:rPr>
            </w:pPr>
            <w:r>
              <w:rPr>
                <w:rFonts w:hint="eastAsia"/>
                <w:sz w:val="23"/>
                <w:szCs w:val="23"/>
              </w:rPr>
              <w:t>每高于</w:t>
            </w:r>
            <w:r>
              <w:rPr>
                <w:rFonts w:ascii="宋体" w:hAnsi="宋体" w:hint="eastAsia"/>
                <w:sz w:val="23"/>
                <w:szCs w:val="23"/>
              </w:rPr>
              <w:t>评标</w:t>
            </w:r>
            <w:r>
              <w:rPr>
                <w:rFonts w:hint="eastAsia"/>
                <w:sz w:val="23"/>
                <w:szCs w:val="23"/>
              </w:rPr>
              <w:t>基准价</w:t>
            </w:r>
            <w:r>
              <w:rPr>
                <w:sz w:val="23"/>
                <w:szCs w:val="23"/>
              </w:rPr>
              <w:t>1%</w:t>
            </w:r>
            <w:r>
              <w:rPr>
                <w:rFonts w:hint="eastAsia"/>
                <w:sz w:val="23"/>
                <w:szCs w:val="23"/>
              </w:rPr>
              <w:t>扣</w:t>
            </w:r>
            <w:r>
              <w:rPr>
                <w:rFonts w:ascii="宋体" w:hAnsi="宋体" w:hint="eastAsia"/>
                <w:sz w:val="23"/>
                <w:szCs w:val="23"/>
              </w:rPr>
              <w:t>（</w:t>
            </w:r>
            <w:r>
              <w:rPr>
                <w:rFonts w:ascii="宋体" w:hAnsi="宋体"/>
                <w:sz w:val="23"/>
                <w:szCs w:val="23"/>
                <w:u w:val="single"/>
              </w:rPr>
              <w:t>0.</w:t>
            </w:r>
            <w:r>
              <w:rPr>
                <w:rFonts w:ascii="宋体" w:hAnsi="宋体" w:hint="eastAsia"/>
                <w:sz w:val="23"/>
                <w:szCs w:val="23"/>
                <w:u w:val="single"/>
              </w:rPr>
              <w:t>3</w:t>
            </w:r>
            <w:r>
              <w:rPr>
                <w:rFonts w:ascii="宋体" w:hAnsi="宋体" w:hint="eastAsia"/>
                <w:sz w:val="23"/>
                <w:szCs w:val="23"/>
              </w:rPr>
              <w:t>）</w:t>
            </w:r>
            <w:r>
              <w:rPr>
                <w:rFonts w:hint="eastAsia"/>
                <w:sz w:val="23"/>
                <w:szCs w:val="23"/>
              </w:rPr>
              <w:t>分</w:t>
            </w:r>
            <w:r>
              <w:rPr>
                <w:rFonts w:ascii="宋体" w:hAnsi="宋体" w:hint="eastAsia"/>
                <w:sz w:val="23"/>
                <w:szCs w:val="23"/>
              </w:rPr>
              <w:t>，偏离不足</w:t>
            </w:r>
            <w:r>
              <w:rPr>
                <w:rFonts w:ascii="宋体" w:hAnsi="宋体"/>
                <w:sz w:val="23"/>
                <w:szCs w:val="23"/>
              </w:rPr>
              <w:t>1%</w:t>
            </w:r>
            <w:r>
              <w:rPr>
                <w:rFonts w:ascii="宋体" w:hAnsi="宋体" w:hint="eastAsia"/>
                <w:sz w:val="23"/>
                <w:szCs w:val="23"/>
              </w:rPr>
              <w:t>的，按照插入法计算得分。</w:t>
            </w:r>
          </w:p>
        </w:tc>
      </w:tr>
      <w:tr w:rsidR="00A92595" w:rsidTr="00DC5B49">
        <w:trPr>
          <w:trHeight w:val="414"/>
          <w:jc w:val="center"/>
        </w:trPr>
        <w:tc>
          <w:tcPr>
            <w:tcW w:w="0" w:type="auto"/>
            <w:vMerge/>
            <w:tcBorders>
              <w:left w:val="single" w:sz="4" w:space="0" w:color="auto"/>
              <w:bottom w:val="single" w:sz="4" w:space="0" w:color="auto"/>
              <w:right w:val="single" w:sz="4" w:space="0" w:color="auto"/>
            </w:tcBorders>
            <w:vAlign w:val="center"/>
            <w:hideMark/>
          </w:tcPr>
          <w:p w:rsidR="00A92595" w:rsidRDefault="00A92595" w:rsidP="00DC5B49">
            <w:pPr>
              <w:widowControl/>
              <w:jc w:val="left"/>
              <w:rPr>
                <w:rFonts w:ascii="宋体" w:hAnsi="宋体"/>
                <w:b/>
                <w:sz w:val="23"/>
                <w:szCs w:val="23"/>
              </w:rPr>
            </w:pPr>
          </w:p>
        </w:tc>
        <w:tc>
          <w:tcPr>
            <w:tcW w:w="1943" w:type="dxa"/>
            <w:vMerge/>
            <w:tcBorders>
              <w:left w:val="single" w:sz="4" w:space="0" w:color="auto"/>
              <w:bottom w:val="single" w:sz="4" w:space="0" w:color="auto"/>
              <w:right w:val="single" w:sz="4" w:space="0" w:color="auto"/>
            </w:tcBorders>
            <w:vAlign w:val="center"/>
            <w:hideMark/>
          </w:tcPr>
          <w:p w:rsidR="00A92595" w:rsidRDefault="00A92595" w:rsidP="00DC5B49">
            <w:pPr>
              <w:widowControl/>
              <w:jc w:val="left"/>
              <w:rPr>
                <w:rFonts w:ascii="宋体" w:hAnsi="宋体"/>
                <w:sz w:val="23"/>
                <w:szCs w:val="23"/>
              </w:rPr>
            </w:pPr>
          </w:p>
        </w:tc>
        <w:tc>
          <w:tcPr>
            <w:tcW w:w="2269" w:type="dxa"/>
            <w:gridSpan w:val="3"/>
            <w:vMerge/>
            <w:tcBorders>
              <w:left w:val="single" w:sz="4" w:space="0" w:color="auto"/>
              <w:bottom w:val="single" w:sz="4" w:space="0" w:color="auto"/>
              <w:right w:val="single" w:sz="4" w:space="0" w:color="auto"/>
            </w:tcBorders>
            <w:vAlign w:val="center"/>
            <w:hideMark/>
          </w:tcPr>
          <w:p w:rsidR="00A92595" w:rsidRDefault="00A92595" w:rsidP="00DC5B49">
            <w:pPr>
              <w:widowControl/>
              <w:jc w:val="left"/>
              <w:rPr>
                <w:sz w:val="23"/>
                <w:szCs w:val="23"/>
              </w:rPr>
            </w:pPr>
          </w:p>
        </w:tc>
        <w:tc>
          <w:tcPr>
            <w:tcW w:w="4253" w:type="dxa"/>
            <w:gridSpan w:val="4"/>
            <w:tcBorders>
              <w:top w:val="single" w:sz="4" w:space="0" w:color="auto"/>
              <w:left w:val="single" w:sz="4" w:space="0" w:color="auto"/>
              <w:bottom w:val="single" w:sz="4" w:space="0" w:color="auto"/>
              <w:right w:val="single" w:sz="4" w:space="0" w:color="auto"/>
            </w:tcBorders>
            <w:vAlign w:val="center"/>
            <w:hideMark/>
          </w:tcPr>
          <w:p w:rsidR="00A92595" w:rsidRDefault="00A92595" w:rsidP="00DC5B49">
            <w:pPr>
              <w:rPr>
                <w:b/>
                <w:sz w:val="23"/>
                <w:szCs w:val="23"/>
              </w:rPr>
            </w:pPr>
            <w:r>
              <w:rPr>
                <w:rFonts w:hint="eastAsia"/>
                <w:sz w:val="23"/>
                <w:szCs w:val="23"/>
              </w:rPr>
              <w:t>每低于</w:t>
            </w:r>
            <w:r>
              <w:rPr>
                <w:rFonts w:ascii="宋体" w:hAnsi="宋体" w:hint="eastAsia"/>
                <w:sz w:val="23"/>
                <w:szCs w:val="23"/>
              </w:rPr>
              <w:t>评标</w:t>
            </w:r>
            <w:r>
              <w:rPr>
                <w:rFonts w:hint="eastAsia"/>
                <w:sz w:val="23"/>
                <w:szCs w:val="23"/>
              </w:rPr>
              <w:t>基准价</w:t>
            </w:r>
            <w:r>
              <w:rPr>
                <w:sz w:val="23"/>
                <w:szCs w:val="23"/>
              </w:rPr>
              <w:t>1%</w:t>
            </w:r>
            <w:r>
              <w:rPr>
                <w:rFonts w:hint="eastAsia"/>
                <w:sz w:val="23"/>
                <w:szCs w:val="23"/>
              </w:rPr>
              <w:t>扣</w:t>
            </w:r>
            <w:r>
              <w:rPr>
                <w:rFonts w:ascii="宋体" w:hAnsi="宋体" w:hint="eastAsia"/>
                <w:sz w:val="23"/>
                <w:szCs w:val="23"/>
              </w:rPr>
              <w:t>（</w:t>
            </w:r>
            <w:r>
              <w:rPr>
                <w:rFonts w:ascii="宋体" w:hAnsi="宋体"/>
                <w:sz w:val="23"/>
                <w:szCs w:val="23"/>
                <w:u w:val="single"/>
              </w:rPr>
              <w:t>0.</w:t>
            </w:r>
            <w:r>
              <w:rPr>
                <w:rFonts w:ascii="宋体" w:hAnsi="宋体" w:hint="eastAsia"/>
                <w:sz w:val="23"/>
                <w:szCs w:val="23"/>
                <w:u w:val="single"/>
              </w:rPr>
              <w:t>3</w:t>
            </w:r>
            <w:r>
              <w:rPr>
                <w:rFonts w:ascii="宋体" w:hAnsi="宋体" w:hint="eastAsia"/>
                <w:sz w:val="23"/>
                <w:szCs w:val="23"/>
              </w:rPr>
              <w:t>）</w:t>
            </w:r>
            <w:r>
              <w:rPr>
                <w:rFonts w:hint="eastAsia"/>
                <w:sz w:val="23"/>
                <w:szCs w:val="23"/>
              </w:rPr>
              <w:t>分</w:t>
            </w:r>
            <w:r>
              <w:rPr>
                <w:rFonts w:ascii="宋体" w:hAnsi="宋体" w:hint="eastAsia"/>
                <w:sz w:val="23"/>
                <w:szCs w:val="23"/>
              </w:rPr>
              <w:t>，偏离不足</w:t>
            </w:r>
            <w:r>
              <w:rPr>
                <w:rFonts w:ascii="宋体" w:hAnsi="宋体"/>
                <w:sz w:val="23"/>
                <w:szCs w:val="23"/>
              </w:rPr>
              <w:t>1%</w:t>
            </w:r>
            <w:r>
              <w:rPr>
                <w:rFonts w:ascii="宋体" w:hAnsi="宋体" w:hint="eastAsia"/>
                <w:sz w:val="23"/>
                <w:szCs w:val="23"/>
              </w:rPr>
              <w:t>的，按照插入法计算得分。</w:t>
            </w:r>
          </w:p>
        </w:tc>
      </w:tr>
      <w:tr w:rsidR="00A92595" w:rsidTr="00DC5B49">
        <w:trPr>
          <w:trHeight w:val="1160"/>
          <w:jc w:val="center"/>
        </w:trPr>
        <w:tc>
          <w:tcPr>
            <w:tcW w:w="0" w:type="auto"/>
            <w:tcBorders>
              <w:top w:val="single" w:sz="4" w:space="0" w:color="auto"/>
              <w:left w:val="single" w:sz="4" w:space="0" w:color="auto"/>
              <w:right w:val="single" w:sz="4" w:space="0" w:color="auto"/>
            </w:tcBorders>
            <w:vAlign w:val="center"/>
            <w:hideMark/>
          </w:tcPr>
          <w:p w:rsidR="00A92595" w:rsidRDefault="00A92595" w:rsidP="00DC5B49">
            <w:pPr>
              <w:jc w:val="center"/>
              <w:rPr>
                <w:sz w:val="23"/>
                <w:szCs w:val="23"/>
              </w:rPr>
            </w:pPr>
            <w:r>
              <w:rPr>
                <w:sz w:val="23"/>
                <w:szCs w:val="23"/>
              </w:rPr>
              <w:t>2.2</w:t>
            </w:r>
            <w:r>
              <w:rPr>
                <w:rFonts w:hint="eastAsia"/>
                <w:sz w:val="23"/>
                <w:szCs w:val="23"/>
              </w:rPr>
              <w:t>.2</w:t>
            </w:r>
            <w:r>
              <w:rPr>
                <w:sz w:val="23"/>
                <w:szCs w:val="23"/>
              </w:rPr>
              <w:t>(2)</w:t>
            </w:r>
          </w:p>
        </w:tc>
        <w:tc>
          <w:tcPr>
            <w:tcW w:w="1943" w:type="dxa"/>
            <w:tcBorders>
              <w:top w:val="single" w:sz="4" w:space="0" w:color="auto"/>
              <w:left w:val="single" w:sz="4" w:space="0" w:color="auto"/>
              <w:right w:val="single" w:sz="4" w:space="0" w:color="auto"/>
            </w:tcBorders>
            <w:vAlign w:val="center"/>
            <w:hideMark/>
          </w:tcPr>
          <w:p w:rsidR="00A92595" w:rsidRDefault="00A92595" w:rsidP="00455DF0">
            <w:pPr>
              <w:jc w:val="center"/>
              <w:rPr>
                <w:color w:val="000000"/>
                <w:sz w:val="23"/>
                <w:szCs w:val="23"/>
              </w:rPr>
            </w:pPr>
            <w:r>
              <w:rPr>
                <w:rFonts w:ascii="宋体" w:hAnsi="宋体" w:hint="eastAsia"/>
                <w:color w:val="000000"/>
                <w:sz w:val="23"/>
                <w:szCs w:val="23"/>
              </w:rPr>
              <w:t>技术因素的评价（</w:t>
            </w:r>
            <w:r>
              <w:rPr>
                <w:rFonts w:ascii="宋体" w:hAnsi="宋体" w:hint="eastAsia"/>
                <w:color w:val="000000"/>
                <w:sz w:val="23"/>
                <w:szCs w:val="23"/>
                <w:u w:val="single"/>
              </w:rPr>
              <w:t xml:space="preserve"> 3</w:t>
            </w:r>
            <w:r w:rsidR="00455DF0">
              <w:rPr>
                <w:rFonts w:ascii="宋体" w:hAnsi="宋体" w:hint="eastAsia"/>
                <w:color w:val="000000"/>
                <w:sz w:val="23"/>
                <w:szCs w:val="23"/>
                <w:u w:val="single"/>
              </w:rPr>
              <w:t>4</w:t>
            </w:r>
            <w:r>
              <w:rPr>
                <w:rFonts w:ascii="宋体" w:hAnsi="宋体" w:hint="eastAsia"/>
                <w:color w:val="000000"/>
                <w:sz w:val="23"/>
                <w:szCs w:val="23"/>
                <w:u w:val="single"/>
              </w:rPr>
              <w:t xml:space="preserve"> </w:t>
            </w:r>
            <w:r>
              <w:rPr>
                <w:rFonts w:ascii="宋体" w:hAnsi="宋体" w:hint="eastAsia"/>
                <w:color w:val="000000"/>
                <w:sz w:val="23"/>
                <w:szCs w:val="23"/>
              </w:rPr>
              <w:t>）分</w:t>
            </w:r>
          </w:p>
        </w:tc>
        <w:tc>
          <w:tcPr>
            <w:tcW w:w="6522" w:type="dxa"/>
            <w:gridSpan w:val="7"/>
            <w:tcBorders>
              <w:top w:val="single" w:sz="4" w:space="0" w:color="auto"/>
              <w:left w:val="single" w:sz="4" w:space="0" w:color="auto"/>
              <w:right w:val="single" w:sz="4" w:space="0" w:color="auto"/>
            </w:tcBorders>
            <w:vAlign w:val="center"/>
            <w:hideMark/>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719"/>
              <w:gridCol w:w="1279"/>
              <w:gridCol w:w="3823"/>
              <w:gridCol w:w="426"/>
            </w:tblGrid>
            <w:tr w:rsidR="00A92595" w:rsidTr="00DC5B49">
              <w:tc>
                <w:tcPr>
                  <w:tcW w:w="719" w:type="dxa"/>
                </w:tcPr>
                <w:p w:rsidR="00A92595" w:rsidRDefault="00A92595" w:rsidP="00DC5B49">
                  <w:pPr>
                    <w:jc w:val="center"/>
                    <w:rPr>
                      <w:sz w:val="23"/>
                      <w:szCs w:val="23"/>
                    </w:rPr>
                  </w:pPr>
                  <w:r>
                    <w:t>序号</w:t>
                  </w:r>
                </w:p>
              </w:tc>
              <w:tc>
                <w:tcPr>
                  <w:tcW w:w="1279" w:type="dxa"/>
                </w:tcPr>
                <w:p w:rsidR="00A92595" w:rsidRDefault="00A92595" w:rsidP="00DC5B49">
                  <w:r>
                    <w:t>评分因素</w:t>
                  </w:r>
                </w:p>
              </w:tc>
              <w:tc>
                <w:tcPr>
                  <w:tcW w:w="3823" w:type="dxa"/>
                </w:tcPr>
                <w:p w:rsidR="00A92595" w:rsidRDefault="00A92595" w:rsidP="00DC5B49">
                  <w:r>
                    <w:t>评分标准</w:t>
                  </w:r>
                </w:p>
              </w:tc>
              <w:tc>
                <w:tcPr>
                  <w:tcW w:w="426" w:type="dxa"/>
                </w:tcPr>
                <w:p w:rsidR="00A92595" w:rsidRDefault="00A92595" w:rsidP="00DC5B49">
                  <w:r>
                    <w:t>最高分</w:t>
                  </w:r>
                </w:p>
              </w:tc>
            </w:tr>
            <w:tr w:rsidR="00A92595" w:rsidTr="00DC5B49">
              <w:tc>
                <w:tcPr>
                  <w:tcW w:w="719" w:type="dxa"/>
                </w:tcPr>
                <w:p w:rsidR="00A92595" w:rsidRDefault="00A92595" w:rsidP="00DC5B49">
                  <w:r>
                    <w:t>1</w:t>
                  </w:r>
                </w:p>
              </w:tc>
              <w:tc>
                <w:tcPr>
                  <w:tcW w:w="1279" w:type="dxa"/>
                </w:tcPr>
                <w:p w:rsidR="00A92595" w:rsidRDefault="00A92595" w:rsidP="00DC5B49">
                  <w:r>
                    <w:t>投标产品的技术参数，指标及性能</w:t>
                  </w:r>
                </w:p>
              </w:tc>
              <w:tc>
                <w:tcPr>
                  <w:tcW w:w="3823" w:type="dxa"/>
                </w:tcPr>
                <w:p w:rsidR="00A92595" w:rsidRDefault="00A92595" w:rsidP="00DC5B49">
                  <w:r>
                    <w:t>技术、性能及功能全部满足招标文件要求（满分为</w:t>
                  </w:r>
                  <w:r>
                    <w:rPr>
                      <w:rFonts w:hint="eastAsia"/>
                    </w:rPr>
                    <w:t>3</w:t>
                  </w:r>
                  <w:r>
                    <w:t>分，满足招标文件要求，得</w:t>
                  </w:r>
                  <w:r>
                    <w:rPr>
                      <w:rFonts w:hint="eastAsia"/>
                    </w:rPr>
                    <w:t>3</w:t>
                  </w:r>
                  <w:r>
                    <w:t>分，正偏离不加分</w:t>
                  </w:r>
                  <w:r>
                    <w:rPr>
                      <w:rFonts w:hint="eastAsia"/>
                    </w:rPr>
                    <w:t>；</w:t>
                  </w:r>
                  <w:r>
                    <w:t>每负偏离一个参数（无实质性影响），扣</w:t>
                  </w:r>
                  <w:r>
                    <w:t>0.5</w:t>
                  </w:r>
                  <w:r>
                    <w:t>分，扣完为止</w:t>
                  </w:r>
                  <w:r>
                    <w:rPr>
                      <w:rFonts w:hint="eastAsia"/>
                    </w:rPr>
                    <w:t>；</w:t>
                  </w:r>
                  <w:r>
                    <w:rPr>
                      <w:rFonts w:ascii="宋体" w:hAnsi="宋体" w:cs="宋体" w:hint="eastAsia"/>
                      <w:color w:val="000000"/>
                      <w:szCs w:val="21"/>
                      <w:shd w:val="clear" w:color="auto" w:fill="FFFFFF"/>
                    </w:rPr>
                    <w:t>打*号指标为必须满足项，如有负偏离将作为无效报价</w:t>
                  </w:r>
                  <w:r>
                    <w:t>）</w:t>
                  </w:r>
                </w:p>
              </w:tc>
              <w:tc>
                <w:tcPr>
                  <w:tcW w:w="426" w:type="dxa"/>
                </w:tcPr>
                <w:p w:rsidR="00A92595" w:rsidRDefault="00A92595" w:rsidP="00DC5B49">
                  <w:r>
                    <w:rPr>
                      <w:rFonts w:hint="eastAsia"/>
                    </w:rPr>
                    <w:t>3</w:t>
                  </w:r>
                </w:p>
              </w:tc>
            </w:tr>
            <w:tr w:rsidR="00A92595" w:rsidTr="00DC5B49">
              <w:tc>
                <w:tcPr>
                  <w:tcW w:w="719" w:type="dxa"/>
                </w:tcPr>
                <w:p w:rsidR="00A92595" w:rsidRDefault="00A92595" w:rsidP="00DC5B49">
                  <w:r>
                    <w:t>2</w:t>
                  </w:r>
                </w:p>
              </w:tc>
              <w:tc>
                <w:tcPr>
                  <w:tcW w:w="1279" w:type="dxa"/>
                </w:tcPr>
                <w:p w:rsidR="00A92595" w:rsidRDefault="00A92595" w:rsidP="00DC5B49">
                  <w:r>
                    <w:rPr>
                      <w:rFonts w:hint="eastAsia"/>
                    </w:rPr>
                    <w:t>橡胶运动地板面层投标样品</w:t>
                  </w:r>
                </w:p>
              </w:tc>
              <w:tc>
                <w:tcPr>
                  <w:tcW w:w="3823" w:type="dxa"/>
                </w:tcPr>
                <w:p w:rsidR="00A92595" w:rsidRDefault="00A92595" w:rsidP="00DC5B49">
                  <w:r>
                    <w:rPr>
                      <w:rFonts w:hint="eastAsia"/>
                    </w:rPr>
                    <w:t>（</w:t>
                  </w:r>
                  <w:r>
                    <w:rPr>
                      <w:rFonts w:hint="eastAsia"/>
                    </w:rPr>
                    <w:t>1</w:t>
                  </w:r>
                  <w:r>
                    <w:rPr>
                      <w:rFonts w:hint="eastAsia"/>
                    </w:rPr>
                    <w:t>）工厂预制成型橡胶卷材地板符合招标技术要求，具有石材纹或云彩状防滑纹理及表面平整；</w:t>
                  </w:r>
                  <w:r>
                    <w:t>优得</w:t>
                  </w:r>
                  <w:r>
                    <w:rPr>
                      <w:rFonts w:hint="eastAsia"/>
                    </w:rPr>
                    <w:t>2-3</w:t>
                  </w:r>
                  <w:r>
                    <w:t>分，良得</w:t>
                  </w:r>
                  <w:r>
                    <w:rPr>
                      <w:rFonts w:hint="eastAsia"/>
                    </w:rPr>
                    <w:t>1-1.5</w:t>
                  </w:r>
                  <w:r>
                    <w:t>分，一般得</w:t>
                  </w:r>
                  <w:r>
                    <w:rPr>
                      <w:rFonts w:hint="eastAsia"/>
                    </w:rPr>
                    <w:t>0.5-1</w:t>
                  </w:r>
                  <w:r>
                    <w:t>分</w:t>
                  </w:r>
                </w:p>
                <w:p w:rsidR="00A92595" w:rsidRDefault="00A92595" w:rsidP="00DC5B49">
                  <w:r>
                    <w:rPr>
                      <w:rFonts w:hint="eastAsia"/>
                    </w:rPr>
                    <w:t>（</w:t>
                  </w:r>
                  <w:r>
                    <w:rPr>
                      <w:rFonts w:hint="eastAsia"/>
                    </w:rPr>
                    <w:t>2</w:t>
                  </w:r>
                  <w:r>
                    <w:rPr>
                      <w:rFonts w:hint="eastAsia"/>
                    </w:rPr>
                    <w:t>）产地：欧美原装进口</w:t>
                  </w:r>
                  <w:r>
                    <w:t>得</w:t>
                  </w:r>
                  <w:r>
                    <w:rPr>
                      <w:rFonts w:hint="eastAsia"/>
                    </w:rPr>
                    <w:t>2-3</w:t>
                  </w:r>
                  <w:r>
                    <w:t>分，</w:t>
                  </w:r>
                  <w:r>
                    <w:rPr>
                      <w:rFonts w:hint="eastAsia"/>
                    </w:rPr>
                    <w:t>其他</w:t>
                  </w:r>
                  <w:r>
                    <w:t>得</w:t>
                  </w:r>
                  <w:r>
                    <w:rPr>
                      <w:rFonts w:hint="eastAsia"/>
                    </w:rPr>
                    <w:t>0-1</w:t>
                  </w:r>
                  <w:r>
                    <w:t>分</w:t>
                  </w:r>
                </w:p>
              </w:tc>
              <w:tc>
                <w:tcPr>
                  <w:tcW w:w="426" w:type="dxa"/>
                </w:tcPr>
                <w:p w:rsidR="00A92595" w:rsidRDefault="00A92595" w:rsidP="00DC5B49">
                  <w:r>
                    <w:rPr>
                      <w:rFonts w:hint="eastAsia"/>
                    </w:rPr>
                    <w:t>6</w:t>
                  </w:r>
                </w:p>
              </w:tc>
            </w:tr>
            <w:tr w:rsidR="00A92595" w:rsidTr="00DC5B49">
              <w:tc>
                <w:tcPr>
                  <w:tcW w:w="719" w:type="dxa"/>
                </w:tcPr>
                <w:p w:rsidR="00A044DF" w:rsidRDefault="00A044DF" w:rsidP="00DC5B49"/>
                <w:p w:rsidR="00A044DF" w:rsidRDefault="00A044DF" w:rsidP="00DC5B49"/>
                <w:p w:rsidR="00A044DF" w:rsidRDefault="00A044DF" w:rsidP="00DC5B49"/>
                <w:p w:rsidR="00A92595" w:rsidRDefault="00A92595" w:rsidP="00DC5B49">
                  <w:r>
                    <w:rPr>
                      <w:rFonts w:hint="eastAsia"/>
                    </w:rPr>
                    <w:lastRenderedPageBreak/>
                    <w:t>3</w:t>
                  </w:r>
                </w:p>
              </w:tc>
              <w:tc>
                <w:tcPr>
                  <w:tcW w:w="1279" w:type="dxa"/>
                </w:tcPr>
                <w:p w:rsidR="00A044DF" w:rsidRDefault="00A044DF" w:rsidP="00DC5B49"/>
                <w:p w:rsidR="00A044DF" w:rsidRDefault="00A044DF" w:rsidP="00DC5B49"/>
                <w:p w:rsidR="00A044DF" w:rsidRDefault="00A044DF" w:rsidP="00DC5B49"/>
                <w:p w:rsidR="00A92595" w:rsidRDefault="00A92595" w:rsidP="00DC5B49">
                  <w:pPr>
                    <w:rPr>
                      <w:rFonts w:ascii="宋体" w:hAnsi="宋体"/>
                    </w:rPr>
                  </w:pPr>
                  <w:r>
                    <w:rPr>
                      <w:rFonts w:hint="eastAsia"/>
                    </w:rPr>
                    <w:lastRenderedPageBreak/>
                    <w:t>橡胶运动地板面层相关技术性能</w:t>
                  </w:r>
                </w:p>
              </w:tc>
              <w:tc>
                <w:tcPr>
                  <w:tcW w:w="3823" w:type="dxa"/>
                </w:tcPr>
                <w:p w:rsidR="00A92595" w:rsidRDefault="00A92595" w:rsidP="00DC5B49">
                  <w:pPr>
                    <w:rPr>
                      <w:rFonts w:ascii="宋体" w:hAnsi="宋体"/>
                      <w:szCs w:val="21"/>
                    </w:rPr>
                  </w:pPr>
                  <w:r>
                    <w:rPr>
                      <w:rFonts w:ascii="宋体" w:hAnsi="宋体" w:hint="eastAsia"/>
                      <w:szCs w:val="21"/>
                    </w:rPr>
                    <w:lastRenderedPageBreak/>
                    <w:t>（1）投标产品品牌通过欧洲REACH认证的，得2分；</w:t>
                  </w:r>
                </w:p>
                <w:p w:rsidR="00A92595" w:rsidRDefault="00A92595" w:rsidP="00DC5B49">
                  <w:pPr>
                    <w:rPr>
                      <w:rFonts w:ascii="宋体" w:hAnsi="宋体"/>
                      <w:szCs w:val="21"/>
                    </w:rPr>
                  </w:pPr>
                  <w:r>
                    <w:rPr>
                      <w:rFonts w:ascii="宋体" w:hAnsi="宋体" w:hint="eastAsia"/>
                      <w:szCs w:val="21"/>
                    </w:rPr>
                    <w:t>（2）投标产品获得国际羽毛球联合会认</w:t>
                  </w:r>
                  <w:r>
                    <w:rPr>
                      <w:rFonts w:ascii="宋体" w:hAnsi="宋体" w:hint="eastAsia"/>
                      <w:szCs w:val="21"/>
                    </w:rPr>
                    <w:lastRenderedPageBreak/>
                    <w:t>证的，得</w:t>
                  </w:r>
                  <w:r w:rsidR="00455DF0">
                    <w:rPr>
                      <w:rFonts w:ascii="宋体" w:hAnsi="宋体" w:hint="eastAsia"/>
                      <w:szCs w:val="21"/>
                    </w:rPr>
                    <w:t>2</w:t>
                  </w:r>
                  <w:r>
                    <w:rPr>
                      <w:rFonts w:ascii="宋体" w:hAnsi="宋体" w:hint="eastAsia"/>
                      <w:szCs w:val="21"/>
                    </w:rPr>
                    <w:t>分；</w:t>
                  </w:r>
                </w:p>
                <w:p w:rsidR="00A92595" w:rsidRDefault="00A92595" w:rsidP="00DC5B49">
                  <w:pPr>
                    <w:rPr>
                      <w:rFonts w:ascii="宋体" w:hAnsi="宋体"/>
                      <w:szCs w:val="21"/>
                    </w:rPr>
                  </w:pPr>
                  <w:r>
                    <w:rPr>
                      <w:rFonts w:ascii="宋体" w:hAnsi="宋体" w:hint="eastAsia"/>
                      <w:szCs w:val="21"/>
                    </w:rPr>
                    <w:t>（3）投标产品获得国际篮联FIBA认证的，得2分；</w:t>
                  </w:r>
                </w:p>
                <w:p w:rsidR="00A92595" w:rsidRDefault="00A92595" w:rsidP="00DC5B49">
                  <w:pPr>
                    <w:rPr>
                      <w:rFonts w:ascii="宋体" w:hAnsi="宋体"/>
                      <w:szCs w:val="21"/>
                    </w:rPr>
                  </w:pPr>
                  <w:r>
                    <w:rPr>
                      <w:rFonts w:ascii="宋体" w:hAnsi="宋体" w:hint="eastAsia"/>
                      <w:szCs w:val="21"/>
                    </w:rPr>
                    <w:t>（4）投标产品获得国际手球联合会认证的，得</w:t>
                  </w:r>
                  <w:r w:rsidR="00455DF0">
                    <w:rPr>
                      <w:rFonts w:ascii="宋体" w:hAnsi="宋体" w:hint="eastAsia"/>
                      <w:szCs w:val="21"/>
                    </w:rPr>
                    <w:t>2</w:t>
                  </w:r>
                  <w:r>
                    <w:rPr>
                      <w:rFonts w:ascii="宋体" w:hAnsi="宋体" w:hint="eastAsia"/>
                      <w:szCs w:val="21"/>
                    </w:rPr>
                    <w:t>分；</w:t>
                  </w:r>
                </w:p>
                <w:p w:rsidR="00A92595" w:rsidRDefault="00A92595" w:rsidP="00DC5B49">
                  <w:pPr>
                    <w:rPr>
                      <w:rFonts w:ascii="宋体" w:hAnsi="宋体"/>
                      <w:szCs w:val="21"/>
                    </w:rPr>
                  </w:pPr>
                  <w:r>
                    <w:rPr>
                      <w:rFonts w:ascii="宋体" w:hAnsi="宋体" w:hint="eastAsia"/>
                      <w:szCs w:val="21"/>
                    </w:rPr>
                    <w:t>（5）投标产品具有绿色卫士金牌认证的，得3分；</w:t>
                  </w:r>
                </w:p>
                <w:p w:rsidR="00A92595" w:rsidRDefault="00A92595" w:rsidP="00DC5B49">
                  <w:pPr>
                    <w:rPr>
                      <w:rFonts w:ascii="宋体" w:hAnsi="宋体"/>
                      <w:szCs w:val="21"/>
                    </w:rPr>
                  </w:pPr>
                  <w:r>
                    <w:rPr>
                      <w:rFonts w:ascii="宋体" w:hAnsi="宋体" w:hint="eastAsia"/>
                      <w:szCs w:val="21"/>
                    </w:rPr>
                    <w:t>（6）投标产品具有国际CE检测认证的，得2分。</w:t>
                  </w:r>
                </w:p>
                <w:p w:rsidR="00A92595" w:rsidRDefault="00A92595" w:rsidP="00DC5B49">
                  <w:pPr>
                    <w:rPr>
                      <w:rFonts w:ascii="宋体" w:hAnsi="宋体"/>
                      <w:szCs w:val="21"/>
                    </w:rPr>
                  </w:pPr>
                  <w:r>
                    <w:rPr>
                      <w:rFonts w:ascii="宋体" w:hAnsi="宋体" w:hint="eastAsia"/>
                      <w:szCs w:val="21"/>
                    </w:rPr>
                    <w:t>以上认证需提供相关认证证书复印件并加盖投标人公章，否则不得分</w:t>
                  </w:r>
                </w:p>
              </w:tc>
              <w:tc>
                <w:tcPr>
                  <w:tcW w:w="426" w:type="dxa"/>
                </w:tcPr>
                <w:p w:rsidR="00455DF0" w:rsidRDefault="00455DF0" w:rsidP="00455DF0"/>
                <w:p w:rsidR="00455DF0" w:rsidRDefault="00455DF0" w:rsidP="00455DF0"/>
                <w:p w:rsidR="00A92595" w:rsidRDefault="00455DF0" w:rsidP="00455DF0">
                  <w:r>
                    <w:rPr>
                      <w:rFonts w:hint="eastAsia"/>
                    </w:rPr>
                    <w:t xml:space="preserve"> </w:t>
                  </w:r>
                  <w:r w:rsidR="00A92595">
                    <w:rPr>
                      <w:rFonts w:hint="eastAsia"/>
                    </w:rPr>
                    <w:lastRenderedPageBreak/>
                    <w:t>1</w:t>
                  </w:r>
                  <w:r>
                    <w:rPr>
                      <w:rFonts w:hint="eastAsia"/>
                    </w:rPr>
                    <w:t>3</w:t>
                  </w:r>
                </w:p>
              </w:tc>
            </w:tr>
            <w:tr w:rsidR="00A92595" w:rsidTr="00DC5B49">
              <w:tc>
                <w:tcPr>
                  <w:tcW w:w="719" w:type="dxa"/>
                </w:tcPr>
                <w:p w:rsidR="00455DF0" w:rsidRDefault="00455DF0" w:rsidP="00DC5B49"/>
                <w:p w:rsidR="00455DF0" w:rsidRDefault="00455DF0" w:rsidP="00DC5B49"/>
                <w:p w:rsidR="00455DF0" w:rsidRDefault="00455DF0" w:rsidP="00DC5B49"/>
                <w:p w:rsidR="00455DF0" w:rsidRDefault="00455DF0" w:rsidP="00DC5B49"/>
                <w:p w:rsidR="00455DF0" w:rsidRDefault="00455DF0" w:rsidP="00DC5B49"/>
                <w:p w:rsidR="00455DF0" w:rsidRDefault="00455DF0" w:rsidP="00DC5B49"/>
                <w:p w:rsidR="00A92595" w:rsidRDefault="00A92595" w:rsidP="00DC5B49">
                  <w:r>
                    <w:rPr>
                      <w:rFonts w:hint="eastAsia"/>
                    </w:rPr>
                    <w:t>4</w:t>
                  </w:r>
                </w:p>
              </w:tc>
              <w:tc>
                <w:tcPr>
                  <w:tcW w:w="1279" w:type="dxa"/>
                </w:tcPr>
                <w:p w:rsidR="00A92595" w:rsidRDefault="00A92595" w:rsidP="00DC5B49"/>
                <w:p w:rsidR="00A92595" w:rsidRDefault="00A92595" w:rsidP="00DC5B49"/>
                <w:p w:rsidR="00A92595" w:rsidRDefault="00A92595" w:rsidP="00DC5B49"/>
                <w:p w:rsidR="00A92595" w:rsidRDefault="00A92595" w:rsidP="00DC5B49"/>
                <w:p w:rsidR="00A92595" w:rsidRDefault="00A92595" w:rsidP="00DC5B49"/>
                <w:p w:rsidR="00A92595" w:rsidRDefault="00A92595" w:rsidP="00DC5B49"/>
                <w:p w:rsidR="00A92595" w:rsidRDefault="00A92595" w:rsidP="00DC5B49">
                  <w:r>
                    <w:rPr>
                      <w:rFonts w:hint="eastAsia"/>
                    </w:rPr>
                    <w:t>体育照明相关技术性能</w:t>
                  </w:r>
                </w:p>
              </w:tc>
              <w:tc>
                <w:tcPr>
                  <w:tcW w:w="3823" w:type="dxa"/>
                </w:tcPr>
                <w:p w:rsidR="00A92595" w:rsidRDefault="00A92595" w:rsidP="00DC5B49">
                  <w:pPr>
                    <w:rPr>
                      <w:rFonts w:ascii="宋体" w:hAnsi="宋体"/>
                      <w:szCs w:val="21"/>
                    </w:rPr>
                  </w:pPr>
                  <w:r>
                    <w:rPr>
                      <w:rFonts w:ascii="宋体" w:hAnsi="宋体" w:hint="eastAsia"/>
                      <w:szCs w:val="21"/>
                    </w:rPr>
                    <w:t>（1）所投产品通过CAQI认证的，得2分；</w:t>
                  </w:r>
                </w:p>
                <w:p w:rsidR="00A92595" w:rsidRDefault="00A92595" w:rsidP="00DC5B49">
                  <w:pPr>
                    <w:rPr>
                      <w:rFonts w:ascii="宋体" w:hAnsi="宋体" w:cs="宋体"/>
                      <w:szCs w:val="21"/>
                    </w:rPr>
                  </w:pPr>
                  <w:r>
                    <w:rPr>
                      <w:rFonts w:ascii="宋体" w:hAnsi="宋体" w:hint="eastAsia"/>
                      <w:szCs w:val="21"/>
                    </w:rPr>
                    <w:t>（2）</w:t>
                  </w:r>
                  <w:r>
                    <w:rPr>
                      <w:rFonts w:ascii="宋体" w:hAnsi="宋体" w:cs="宋体" w:hint="eastAsia"/>
                      <w:szCs w:val="21"/>
                    </w:rPr>
                    <w:t>所投产品通过ELI高效照明产品认证的，得2分；</w:t>
                  </w:r>
                </w:p>
                <w:p w:rsidR="00A92595" w:rsidRDefault="00A92595" w:rsidP="00DC5B49">
                  <w:pPr>
                    <w:rPr>
                      <w:rFonts w:ascii="宋体" w:hAnsi="宋体"/>
                      <w:szCs w:val="21"/>
                    </w:rPr>
                  </w:pPr>
                  <w:r>
                    <w:rPr>
                      <w:rFonts w:ascii="宋体" w:hAnsi="宋体" w:cs="宋体" w:hint="eastAsia"/>
                      <w:szCs w:val="21"/>
                    </w:rPr>
                    <w:t>（3）所投产品通过权威部门提供的国家级以上赛事场地应用业绩证明的，得2分；</w:t>
                  </w:r>
                </w:p>
                <w:p w:rsidR="00A92595" w:rsidRDefault="00A92595" w:rsidP="00DC5B49">
                  <w:pPr>
                    <w:rPr>
                      <w:rFonts w:ascii="宋体" w:hAnsi="宋体"/>
                      <w:szCs w:val="21"/>
                    </w:rPr>
                  </w:pPr>
                  <w:r>
                    <w:rPr>
                      <w:rFonts w:ascii="宋体" w:hAnsi="宋体" w:hint="eastAsia"/>
                      <w:szCs w:val="21"/>
                    </w:rPr>
                    <w:t>（4）所投产品获得CE认证的，得2分；</w:t>
                  </w:r>
                </w:p>
                <w:p w:rsidR="00A92595" w:rsidRDefault="00A92595" w:rsidP="00DC5B49">
                  <w:pPr>
                    <w:rPr>
                      <w:rFonts w:ascii="宋体" w:hAnsi="宋体"/>
                      <w:szCs w:val="21"/>
                    </w:rPr>
                  </w:pPr>
                  <w:r>
                    <w:rPr>
                      <w:rFonts w:ascii="宋体" w:hAnsi="宋体" w:hint="eastAsia"/>
                      <w:szCs w:val="21"/>
                    </w:rPr>
                    <w:t>（5）所投产品获得RoHs认证的，得2分；</w:t>
                  </w:r>
                </w:p>
                <w:p w:rsidR="00A92595" w:rsidRDefault="00A92595" w:rsidP="00DC5B49">
                  <w:pPr>
                    <w:rPr>
                      <w:rFonts w:ascii="宋体" w:hAnsi="宋体"/>
                      <w:szCs w:val="21"/>
                    </w:rPr>
                  </w:pPr>
                  <w:r>
                    <w:rPr>
                      <w:rFonts w:ascii="宋体" w:hAnsi="宋体" w:hint="eastAsia"/>
                      <w:szCs w:val="21"/>
                    </w:rPr>
                    <w:t>（6）所投产品同时通过穿透力和阻燃检测的，得2分，</w:t>
                  </w:r>
                </w:p>
                <w:p w:rsidR="00A92595" w:rsidRDefault="00A92595" w:rsidP="00DC5B49">
                  <w:pPr>
                    <w:rPr>
                      <w:rFonts w:ascii="宋体" w:hAnsi="宋体"/>
                      <w:szCs w:val="21"/>
                    </w:rPr>
                  </w:pPr>
                  <w:r>
                    <w:rPr>
                      <w:rFonts w:ascii="宋体" w:hAnsi="宋体" w:hint="eastAsia"/>
                      <w:szCs w:val="21"/>
                    </w:rPr>
                    <w:t>以上认证和检测需提供相关认证证书或检测报告复印件并加盖投标人公章，否则不得分</w:t>
                  </w:r>
                </w:p>
              </w:tc>
              <w:tc>
                <w:tcPr>
                  <w:tcW w:w="426" w:type="dxa"/>
                </w:tcPr>
                <w:p w:rsidR="00A92595" w:rsidRPr="00DC5B49" w:rsidRDefault="00A92595" w:rsidP="00DC5B49">
                  <w:pPr>
                    <w:rPr>
                      <w:color w:val="000000" w:themeColor="text1"/>
                    </w:rPr>
                  </w:pPr>
                  <w:r w:rsidRPr="00DC5B49">
                    <w:rPr>
                      <w:rFonts w:hint="eastAsia"/>
                      <w:color w:val="000000" w:themeColor="text1"/>
                    </w:rPr>
                    <w:t>12</w:t>
                  </w:r>
                </w:p>
              </w:tc>
            </w:tr>
          </w:tbl>
          <w:p w:rsidR="00A92595" w:rsidRDefault="00A92595" w:rsidP="00DC5B49">
            <w:pPr>
              <w:jc w:val="center"/>
            </w:pPr>
          </w:p>
        </w:tc>
      </w:tr>
      <w:tr w:rsidR="00A92595" w:rsidTr="00DC5B49">
        <w:trPr>
          <w:trHeight w:val="1212"/>
          <w:jc w:val="center"/>
        </w:trPr>
        <w:tc>
          <w:tcPr>
            <w:tcW w:w="0" w:type="auto"/>
            <w:tcBorders>
              <w:top w:val="single" w:sz="4" w:space="0" w:color="auto"/>
              <w:left w:val="single" w:sz="4" w:space="0" w:color="auto"/>
              <w:right w:val="single" w:sz="4" w:space="0" w:color="auto"/>
            </w:tcBorders>
            <w:vAlign w:val="center"/>
          </w:tcPr>
          <w:p w:rsidR="00A92595" w:rsidRDefault="00A92595" w:rsidP="00DC5B49">
            <w:pPr>
              <w:jc w:val="left"/>
              <w:rPr>
                <w:sz w:val="23"/>
                <w:szCs w:val="23"/>
              </w:rPr>
            </w:pPr>
            <w:r>
              <w:rPr>
                <w:sz w:val="23"/>
                <w:szCs w:val="23"/>
              </w:rPr>
              <w:lastRenderedPageBreak/>
              <w:t>2.2</w:t>
            </w:r>
            <w:r>
              <w:rPr>
                <w:rFonts w:hint="eastAsia"/>
                <w:sz w:val="23"/>
                <w:szCs w:val="23"/>
              </w:rPr>
              <w:t>.2</w:t>
            </w:r>
            <w:r>
              <w:rPr>
                <w:sz w:val="23"/>
                <w:szCs w:val="23"/>
              </w:rPr>
              <w:t>(3)</w:t>
            </w:r>
          </w:p>
        </w:tc>
        <w:tc>
          <w:tcPr>
            <w:tcW w:w="1943" w:type="dxa"/>
            <w:tcBorders>
              <w:top w:val="single" w:sz="4" w:space="0" w:color="auto"/>
              <w:left w:val="single" w:sz="4" w:space="0" w:color="auto"/>
              <w:right w:val="single" w:sz="4" w:space="0" w:color="auto"/>
            </w:tcBorders>
            <w:vAlign w:val="center"/>
          </w:tcPr>
          <w:p w:rsidR="00A92595" w:rsidRDefault="00A92595" w:rsidP="00455DF0">
            <w:pPr>
              <w:jc w:val="center"/>
              <w:rPr>
                <w:color w:val="000000"/>
                <w:sz w:val="23"/>
                <w:szCs w:val="23"/>
              </w:rPr>
            </w:pPr>
            <w:r>
              <w:rPr>
                <w:rFonts w:ascii="宋体" w:hAnsi="宋体" w:hint="eastAsia"/>
                <w:color w:val="000000"/>
                <w:sz w:val="23"/>
                <w:szCs w:val="23"/>
              </w:rPr>
              <w:t>商务因素的评价（</w:t>
            </w:r>
            <w:r>
              <w:rPr>
                <w:rFonts w:ascii="宋体" w:hAnsi="宋体" w:hint="eastAsia"/>
                <w:color w:val="000000"/>
                <w:sz w:val="23"/>
                <w:szCs w:val="23"/>
                <w:u w:val="single"/>
              </w:rPr>
              <w:t xml:space="preserve"> </w:t>
            </w:r>
            <w:r w:rsidR="00455DF0">
              <w:rPr>
                <w:rFonts w:ascii="宋体" w:hAnsi="宋体" w:hint="eastAsia"/>
                <w:color w:val="000000"/>
                <w:sz w:val="23"/>
                <w:szCs w:val="23"/>
                <w:u w:val="single"/>
              </w:rPr>
              <w:t>21</w:t>
            </w:r>
            <w:r>
              <w:rPr>
                <w:rFonts w:ascii="宋体" w:hAnsi="宋体" w:hint="eastAsia"/>
                <w:color w:val="000000"/>
                <w:sz w:val="23"/>
                <w:szCs w:val="23"/>
                <w:u w:val="single"/>
              </w:rPr>
              <w:t xml:space="preserve"> </w:t>
            </w:r>
            <w:r>
              <w:rPr>
                <w:rFonts w:ascii="宋体" w:hAnsi="宋体" w:hint="eastAsia"/>
                <w:color w:val="000000"/>
                <w:sz w:val="23"/>
                <w:szCs w:val="23"/>
              </w:rPr>
              <w:t>）分</w:t>
            </w:r>
          </w:p>
        </w:tc>
        <w:tc>
          <w:tcPr>
            <w:tcW w:w="6522" w:type="dxa"/>
            <w:gridSpan w:val="7"/>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719"/>
              <w:gridCol w:w="1276"/>
              <w:gridCol w:w="3829"/>
              <w:gridCol w:w="480"/>
            </w:tblGrid>
            <w:tr w:rsidR="00A92595" w:rsidTr="00DC5B49">
              <w:tc>
                <w:tcPr>
                  <w:tcW w:w="719" w:type="dxa"/>
                </w:tcPr>
                <w:p w:rsidR="00A92595" w:rsidRDefault="00A92595" w:rsidP="00DC5B49">
                  <w:pPr>
                    <w:jc w:val="center"/>
                  </w:pPr>
                  <w:r>
                    <w:t>序号</w:t>
                  </w:r>
                </w:p>
              </w:tc>
              <w:tc>
                <w:tcPr>
                  <w:tcW w:w="1276" w:type="dxa"/>
                </w:tcPr>
                <w:p w:rsidR="00A92595" w:rsidRDefault="00A92595" w:rsidP="00DC5B49">
                  <w:r>
                    <w:t>评分因素</w:t>
                  </w:r>
                </w:p>
              </w:tc>
              <w:tc>
                <w:tcPr>
                  <w:tcW w:w="3829" w:type="dxa"/>
                </w:tcPr>
                <w:p w:rsidR="00A92595" w:rsidRDefault="00A92595" w:rsidP="00DC5B49">
                  <w:r>
                    <w:t>评分标准</w:t>
                  </w:r>
                </w:p>
              </w:tc>
              <w:tc>
                <w:tcPr>
                  <w:tcW w:w="480" w:type="dxa"/>
                </w:tcPr>
                <w:p w:rsidR="00A92595" w:rsidRDefault="00A92595" w:rsidP="00DC5B49">
                  <w:r>
                    <w:t>最高分</w:t>
                  </w:r>
                </w:p>
              </w:tc>
            </w:tr>
            <w:tr w:rsidR="00A92595" w:rsidTr="00DC5B49">
              <w:tc>
                <w:tcPr>
                  <w:tcW w:w="719" w:type="dxa"/>
                </w:tcPr>
                <w:p w:rsidR="00455DF0" w:rsidRDefault="00455DF0" w:rsidP="00DC5B49"/>
                <w:p w:rsidR="00455DF0" w:rsidRDefault="00455DF0" w:rsidP="00DC5B49"/>
                <w:p w:rsidR="00455DF0" w:rsidRDefault="00455DF0" w:rsidP="00DC5B49"/>
                <w:p w:rsidR="00455DF0" w:rsidRDefault="00455DF0" w:rsidP="00DC5B49"/>
                <w:p w:rsidR="00A92595" w:rsidRDefault="00A92595" w:rsidP="00DC5B49">
                  <w:r>
                    <w:t>1</w:t>
                  </w:r>
                </w:p>
              </w:tc>
              <w:tc>
                <w:tcPr>
                  <w:tcW w:w="1276" w:type="dxa"/>
                </w:tcPr>
                <w:p w:rsidR="00455DF0" w:rsidRDefault="00455DF0" w:rsidP="00DC5B49"/>
                <w:p w:rsidR="00455DF0" w:rsidRDefault="00455DF0" w:rsidP="00DC5B49"/>
                <w:p w:rsidR="00455DF0" w:rsidRDefault="00455DF0" w:rsidP="00DC5B49"/>
                <w:p w:rsidR="00455DF0" w:rsidRDefault="00455DF0" w:rsidP="00DC5B49"/>
                <w:p w:rsidR="00A92595" w:rsidRDefault="00A92595" w:rsidP="00DC5B49">
                  <w:r>
                    <w:t>投标人经营业绩</w:t>
                  </w:r>
                </w:p>
              </w:tc>
              <w:tc>
                <w:tcPr>
                  <w:tcW w:w="3829" w:type="dxa"/>
                </w:tcPr>
                <w:p w:rsidR="00A92595" w:rsidRDefault="00A92595" w:rsidP="00455DF0">
                  <w:pPr>
                    <w:rPr>
                      <w:rFonts w:ascii="宋体" w:hAnsi="宋体"/>
                    </w:rPr>
                  </w:pPr>
                  <w:r>
                    <w:rPr>
                      <w:rFonts w:ascii="宋体" w:hAnsi="宋体" w:hint="eastAsia"/>
                    </w:rPr>
                    <w:t>自</w:t>
                  </w:r>
                  <w:r>
                    <w:rPr>
                      <w:rFonts w:ascii="宋体" w:hAnsi="宋体"/>
                    </w:rPr>
                    <w:t>201</w:t>
                  </w:r>
                  <w:r>
                    <w:rPr>
                      <w:rFonts w:ascii="宋体" w:hAnsi="宋体" w:hint="eastAsia"/>
                    </w:rPr>
                    <w:t>4</w:t>
                  </w:r>
                  <w:r>
                    <w:rPr>
                      <w:rFonts w:ascii="宋体" w:hAnsi="宋体"/>
                    </w:rPr>
                    <w:t>年</w:t>
                  </w:r>
                  <w:r>
                    <w:rPr>
                      <w:rFonts w:ascii="宋体" w:hAnsi="宋体" w:hint="eastAsia"/>
                    </w:rPr>
                    <w:t>1</w:t>
                  </w:r>
                  <w:r>
                    <w:rPr>
                      <w:rFonts w:ascii="宋体" w:hAnsi="宋体"/>
                    </w:rPr>
                    <w:t>月1日以来承担过</w:t>
                  </w:r>
                  <w:r>
                    <w:rPr>
                      <w:rFonts w:ascii="宋体" w:hAnsi="宋体" w:hint="eastAsia"/>
                    </w:rPr>
                    <w:t>体育场地项目且</w:t>
                  </w:r>
                  <w:r>
                    <w:rPr>
                      <w:rFonts w:ascii="宋体" w:hAnsi="宋体"/>
                    </w:rPr>
                    <w:t>单</w:t>
                  </w:r>
                  <w:r>
                    <w:rPr>
                      <w:rFonts w:ascii="宋体" w:hAnsi="宋体" w:hint="eastAsia"/>
                    </w:rPr>
                    <w:t>份</w:t>
                  </w:r>
                  <w:r>
                    <w:rPr>
                      <w:rFonts w:ascii="宋体" w:hAnsi="宋体"/>
                    </w:rPr>
                    <w:t>合同金额</w:t>
                  </w:r>
                  <w:r>
                    <w:rPr>
                      <w:rFonts w:ascii="宋体" w:hAnsi="宋体" w:hint="eastAsia"/>
                    </w:rPr>
                    <w:t>≥10</w:t>
                  </w:r>
                  <w:r>
                    <w:rPr>
                      <w:rFonts w:ascii="宋体" w:hAnsi="宋体"/>
                    </w:rPr>
                    <w:t>00万元的</w:t>
                  </w:r>
                  <w:r>
                    <w:rPr>
                      <w:rFonts w:ascii="宋体" w:hAnsi="宋体" w:hint="eastAsia"/>
                    </w:rPr>
                    <w:t>运动场地</w:t>
                  </w:r>
                  <w:r>
                    <w:rPr>
                      <w:rFonts w:ascii="宋体" w:hAnsi="宋体"/>
                    </w:rPr>
                    <w:t>业绩</w:t>
                  </w:r>
                  <w:r>
                    <w:rPr>
                      <w:rFonts w:ascii="宋体" w:hAnsi="宋体" w:hint="eastAsia"/>
                    </w:rPr>
                    <w:t>，有一个得</w:t>
                  </w:r>
                  <w:r w:rsidR="00455DF0">
                    <w:rPr>
                      <w:rFonts w:ascii="宋体" w:hAnsi="宋体" w:hint="eastAsia"/>
                      <w:color w:val="000000" w:themeColor="text1"/>
                    </w:rPr>
                    <w:t>2</w:t>
                  </w:r>
                  <w:r w:rsidRPr="00DC5B49">
                    <w:rPr>
                      <w:rFonts w:ascii="宋体" w:hAnsi="宋体" w:hint="eastAsia"/>
                      <w:color w:val="000000" w:themeColor="text1"/>
                    </w:rPr>
                    <w:t>分，最多得</w:t>
                  </w:r>
                  <w:r w:rsidR="00455DF0">
                    <w:rPr>
                      <w:rFonts w:ascii="宋体" w:hAnsi="宋体" w:hint="eastAsia"/>
                      <w:color w:val="000000" w:themeColor="text1"/>
                    </w:rPr>
                    <w:t>8</w:t>
                  </w:r>
                  <w:r w:rsidRPr="00DC5B49">
                    <w:rPr>
                      <w:rFonts w:ascii="宋体" w:hAnsi="宋体" w:hint="eastAsia"/>
                      <w:color w:val="000000" w:themeColor="text1"/>
                    </w:rPr>
                    <w:t>分；</w:t>
                  </w:r>
                  <w:r w:rsidRPr="00DC5B49">
                    <w:rPr>
                      <w:rFonts w:ascii="宋体" w:hAnsi="宋体"/>
                      <w:color w:val="000000" w:themeColor="text1"/>
                    </w:rPr>
                    <w:t>承担过</w:t>
                  </w:r>
                  <w:r w:rsidRPr="00DC5B49">
                    <w:rPr>
                      <w:rFonts w:ascii="宋体" w:hAnsi="宋体" w:hint="eastAsia"/>
                      <w:color w:val="000000" w:themeColor="text1"/>
                    </w:rPr>
                    <w:t>体育场地项目且500万元≤</w:t>
                  </w:r>
                  <w:r w:rsidRPr="00DC5B49">
                    <w:rPr>
                      <w:rFonts w:ascii="宋体" w:hAnsi="宋体"/>
                      <w:color w:val="000000" w:themeColor="text1"/>
                    </w:rPr>
                    <w:t>单</w:t>
                  </w:r>
                  <w:r w:rsidRPr="00DC5B49">
                    <w:rPr>
                      <w:rFonts w:ascii="宋体" w:hAnsi="宋体" w:hint="eastAsia"/>
                      <w:color w:val="000000" w:themeColor="text1"/>
                    </w:rPr>
                    <w:t>份</w:t>
                  </w:r>
                  <w:r w:rsidRPr="00DC5B49">
                    <w:rPr>
                      <w:rFonts w:ascii="宋体" w:hAnsi="宋体"/>
                      <w:color w:val="000000" w:themeColor="text1"/>
                    </w:rPr>
                    <w:t>合同金额</w:t>
                  </w:r>
                  <w:r w:rsidRPr="00DC5B49">
                    <w:rPr>
                      <w:rFonts w:ascii="宋体" w:hAnsi="宋体" w:hint="eastAsia"/>
                      <w:color w:val="000000" w:themeColor="text1"/>
                    </w:rPr>
                    <w:t>＜10</w:t>
                  </w:r>
                  <w:r w:rsidRPr="00DC5B49">
                    <w:rPr>
                      <w:rFonts w:ascii="宋体" w:hAnsi="宋体"/>
                      <w:color w:val="000000" w:themeColor="text1"/>
                    </w:rPr>
                    <w:t>00万元的</w:t>
                  </w:r>
                  <w:r w:rsidRPr="00DC5B49">
                    <w:rPr>
                      <w:rFonts w:ascii="宋体" w:hAnsi="宋体" w:hint="eastAsia"/>
                      <w:color w:val="000000" w:themeColor="text1"/>
                    </w:rPr>
                    <w:t>运动场地</w:t>
                  </w:r>
                  <w:r w:rsidRPr="00DC5B49">
                    <w:rPr>
                      <w:rFonts w:ascii="宋体" w:hAnsi="宋体"/>
                      <w:color w:val="000000" w:themeColor="text1"/>
                    </w:rPr>
                    <w:t>业绩</w:t>
                  </w:r>
                  <w:r w:rsidRPr="00DC5B49">
                    <w:rPr>
                      <w:rFonts w:ascii="宋体" w:hAnsi="宋体" w:hint="eastAsia"/>
                      <w:color w:val="000000" w:themeColor="text1"/>
                    </w:rPr>
                    <w:t>，有一个得1分，最多得</w:t>
                  </w:r>
                  <w:r w:rsidR="00455DF0">
                    <w:rPr>
                      <w:rFonts w:ascii="宋体" w:hAnsi="宋体" w:hint="eastAsia"/>
                      <w:color w:val="000000" w:themeColor="text1"/>
                    </w:rPr>
                    <w:t>3</w:t>
                  </w:r>
                  <w:r w:rsidRPr="00DC5B49">
                    <w:rPr>
                      <w:rFonts w:ascii="宋体" w:hAnsi="宋体" w:hint="eastAsia"/>
                      <w:color w:val="000000" w:themeColor="text1"/>
                    </w:rPr>
                    <w:t>分；</w:t>
                  </w:r>
                  <w:r w:rsidRPr="00DC5B49">
                    <w:rPr>
                      <w:rFonts w:ascii="宋体" w:hAnsi="宋体"/>
                      <w:color w:val="000000" w:themeColor="text1"/>
                    </w:rPr>
                    <w:t>承担过</w:t>
                  </w:r>
                  <w:r w:rsidRPr="00DC5B49">
                    <w:rPr>
                      <w:rFonts w:ascii="宋体" w:hAnsi="宋体" w:hint="eastAsia"/>
                      <w:color w:val="000000" w:themeColor="text1"/>
                    </w:rPr>
                    <w:t>体育场地项目且1</w:t>
                  </w:r>
                  <w:r w:rsidR="002C3ACB" w:rsidRPr="00DC5B49">
                    <w:rPr>
                      <w:rFonts w:ascii="宋体" w:hAnsi="宋体" w:hint="eastAsia"/>
                      <w:color w:val="000000" w:themeColor="text1"/>
                    </w:rPr>
                    <w:t>2</w:t>
                  </w:r>
                  <w:r w:rsidRPr="00DC5B49">
                    <w:rPr>
                      <w:rFonts w:ascii="宋体" w:hAnsi="宋体" w:hint="eastAsia"/>
                      <w:color w:val="000000" w:themeColor="text1"/>
                    </w:rPr>
                    <w:t>0万元≤</w:t>
                  </w:r>
                  <w:r w:rsidRPr="00DC5B49">
                    <w:rPr>
                      <w:rFonts w:ascii="宋体" w:hAnsi="宋体"/>
                      <w:color w:val="000000" w:themeColor="text1"/>
                    </w:rPr>
                    <w:t>单</w:t>
                  </w:r>
                  <w:r w:rsidRPr="00DC5B49">
                    <w:rPr>
                      <w:rFonts w:ascii="宋体" w:hAnsi="宋体" w:hint="eastAsia"/>
                      <w:color w:val="000000" w:themeColor="text1"/>
                    </w:rPr>
                    <w:t>份</w:t>
                  </w:r>
                  <w:r w:rsidRPr="00DC5B49">
                    <w:rPr>
                      <w:rFonts w:ascii="宋体" w:hAnsi="宋体"/>
                      <w:color w:val="000000" w:themeColor="text1"/>
                    </w:rPr>
                    <w:t>合同金额</w:t>
                  </w:r>
                  <w:r w:rsidRPr="00DC5B49">
                    <w:rPr>
                      <w:rFonts w:ascii="宋体" w:hAnsi="宋体" w:hint="eastAsia"/>
                      <w:color w:val="000000" w:themeColor="text1"/>
                    </w:rPr>
                    <w:t>＜5</w:t>
                  </w:r>
                  <w:r w:rsidRPr="00DC5B49">
                    <w:rPr>
                      <w:rFonts w:ascii="宋体" w:hAnsi="宋体"/>
                      <w:color w:val="000000" w:themeColor="text1"/>
                    </w:rPr>
                    <w:t>00万元的</w:t>
                  </w:r>
                  <w:r w:rsidRPr="00DC5B49">
                    <w:rPr>
                      <w:rFonts w:ascii="宋体" w:hAnsi="宋体" w:hint="eastAsia"/>
                      <w:color w:val="000000" w:themeColor="text1"/>
                    </w:rPr>
                    <w:t>运动场地</w:t>
                  </w:r>
                  <w:r w:rsidRPr="00DC5B49">
                    <w:rPr>
                      <w:rFonts w:ascii="宋体" w:hAnsi="宋体"/>
                      <w:color w:val="000000" w:themeColor="text1"/>
                    </w:rPr>
                    <w:t>业绩</w:t>
                  </w:r>
                  <w:r w:rsidRPr="00DC5B49">
                    <w:rPr>
                      <w:rFonts w:ascii="宋体" w:hAnsi="宋体" w:hint="eastAsia"/>
                      <w:color w:val="000000" w:themeColor="text1"/>
                    </w:rPr>
                    <w:t>，有一个得0.5分，最多得</w:t>
                  </w:r>
                  <w:r w:rsidR="00455DF0">
                    <w:rPr>
                      <w:rFonts w:ascii="宋体" w:hAnsi="宋体" w:hint="eastAsia"/>
                      <w:color w:val="000000" w:themeColor="text1"/>
                    </w:rPr>
                    <w:t>2</w:t>
                  </w:r>
                  <w:r w:rsidRPr="00DC5B49">
                    <w:rPr>
                      <w:rFonts w:ascii="宋体" w:hAnsi="宋体" w:hint="eastAsia"/>
                      <w:color w:val="000000" w:themeColor="text1"/>
                    </w:rPr>
                    <w:t>分</w:t>
                  </w:r>
                  <w:r>
                    <w:rPr>
                      <w:rFonts w:ascii="宋体" w:hAnsi="宋体" w:hint="eastAsia"/>
                    </w:rPr>
                    <w:t>；</w:t>
                  </w:r>
                  <w:r>
                    <w:rPr>
                      <w:rFonts w:ascii="宋体" w:hAnsi="宋体"/>
                    </w:rPr>
                    <w:t>（时间以</w:t>
                  </w:r>
                  <w:r>
                    <w:rPr>
                      <w:rFonts w:ascii="宋体" w:hAnsi="宋体" w:hint="eastAsia"/>
                    </w:rPr>
                    <w:t>合同签订时间或竣工验收</w:t>
                  </w:r>
                  <w:r>
                    <w:rPr>
                      <w:rFonts w:ascii="宋体" w:hAnsi="宋体"/>
                    </w:rPr>
                    <w:t>时间为准，金额以合同签订金额为准，提供的证明材料不能反映出相关数据</w:t>
                  </w:r>
                  <w:r>
                    <w:rPr>
                      <w:rFonts w:ascii="宋体" w:hAnsi="宋体" w:hint="eastAsia"/>
                    </w:rPr>
                    <w:t>的</w:t>
                  </w:r>
                  <w:r>
                    <w:rPr>
                      <w:rFonts w:ascii="宋体" w:hAnsi="宋体"/>
                    </w:rPr>
                    <w:t>业绩视为未提供）</w:t>
                  </w:r>
                  <w:r>
                    <w:rPr>
                      <w:rFonts w:ascii="宋体" w:hAnsi="宋体" w:hint="eastAsia"/>
                    </w:rPr>
                    <w:t>须提供合同原件、中标通知书原件或竣工验收证明原件备查</w:t>
                  </w:r>
                  <w:r>
                    <w:rPr>
                      <w:rFonts w:ascii="宋体" w:hAnsi="宋体"/>
                      <w:color w:val="0070C0"/>
                    </w:rPr>
                    <w:t>。</w:t>
                  </w:r>
                </w:p>
              </w:tc>
              <w:tc>
                <w:tcPr>
                  <w:tcW w:w="480" w:type="dxa"/>
                </w:tcPr>
                <w:p w:rsidR="00A92595" w:rsidRDefault="00A92595" w:rsidP="00DC5B49"/>
                <w:p w:rsidR="00A92595" w:rsidRDefault="00A92595" w:rsidP="00DC5B49"/>
                <w:p w:rsidR="00A92595" w:rsidRDefault="00A92595" w:rsidP="00DC5B49"/>
                <w:p w:rsidR="00A92595" w:rsidRDefault="00A92595" w:rsidP="00DC5B49"/>
                <w:p w:rsidR="00A92595" w:rsidRDefault="00A92595" w:rsidP="00455DF0">
                  <w:r>
                    <w:rPr>
                      <w:rFonts w:hint="eastAsia"/>
                    </w:rPr>
                    <w:t>1</w:t>
                  </w:r>
                  <w:r w:rsidR="00455DF0">
                    <w:rPr>
                      <w:rFonts w:hint="eastAsia"/>
                    </w:rPr>
                    <w:t>3</w:t>
                  </w:r>
                </w:p>
              </w:tc>
            </w:tr>
            <w:tr w:rsidR="00A044DF" w:rsidTr="00DC5B49">
              <w:tc>
                <w:tcPr>
                  <w:tcW w:w="719" w:type="dxa"/>
                </w:tcPr>
                <w:p w:rsidR="00455DF0" w:rsidRDefault="00455DF0" w:rsidP="00DC5B49"/>
                <w:p w:rsidR="00455DF0" w:rsidRDefault="00455DF0" w:rsidP="00DC5B49"/>
                <w:p w:rsidR="00A044DF" w:rsidRDefault="00A044DF" w:rsidP="00DC5B49">
                  <w:r>
                    <w:rPr>
                      <w:rFonts w:hint="eastAsia"/>
                    </w:rPr>
                    <w:t>2</w:t>
                  </w:r>
                </w:p>
              </w:tc>
              <w:tc>
                <w:tcPr>
                  <w:tcW w:w="1276" w:type="dxa"/>
                </w:tcPr>
                <w:p w:rsidR="00455DF0" w:rsidRDefault="00455DF0" w:rsidP="00DC5B49"/>
                <w:p w:rsidR="00A044DF" w:rsidRDefault="00A044DF" w:rsidP="00DC5B49">
                  <w:r>
                    <w:rPr>
                      <w:rFonts w:hint="eastAsia"/>
                    </w:rPr>
                    <w:t>投标人施工能力证明</w:t>
                  </w:r>
                </w:p>
              </w:tc>
              <w:tc>
                <w:tcPr>
                  <w:tcW w:w="3829" w:type="dxa"/>
                </w:tcPr>
                <w:p w:rsidR="00A044DF" w:rsidRDefault="00A044DF" w:rsidP="00455DF0">
                  <w:pPr>
                    <w:rPr>
                      <w:rFonts w:ascii="宋体" w:hAnsi="宋体"/>
                    </w:rPr>
                  </w:pPr>
                  <w:r>
                    <w:rPr>
                      <w:rFonts w:ascii="宋体" w:hAnsi="宋体" w:hint="eastAsia"/>
                    </w:rPr>
                    <w:t>自</w:t>
                  </w:r>
                  <w:r>
                    <w:rPr>
                      <w:rFonts w:ascii="宋体" w:hAnsi="宋体"/>
                    </w:rPr>
                    <w:t>201</w:t>
                  </w:r>
                  <w:r>
                    <w:rPr>
                      <w:rFonts w:ascii="宋体" w:hAnsi="宋体" w:hint="eastAsia"/>
                    </w:rPr>
                    <w:t>4</w:t>
                  </w:r>
                  <w:r>
                    <w:rPr>
                      <w:rFonts w:ascii="宋体" w:hAnsi="宋体"/>
                    </w:rPr>
                    <w:t>年</w:t>
                  </w:r>
                  <w:r>
                    <w:rPr>
                      <w:rFonts w:ascii="宋体" w:hAnsi="宋体" w:hint="eastAsia"/>
                    </w:rPr>
                    <w:t>1</w:t>
                  </w:r>
                  <w:r>
                    <w:rPr>
                      <w:rFonts w:ascii="宋体" w:hAnsi="宋体"/>
                    </w:rPr>
                    <w:t>月1日以来承担过</w:t>
                  </w:r>
                  <w:r>
                    <w:rPr>
                      <w:rFonts w:ascii="宋体" w:hAnsi="宋体" w:hint="eastAsia"/>
                    </w:rPr>
                    <w:t>体育场地项目并竣工验收合格，获得国家级一类场地认证证书的，得</w:t>
                  </w:r>
                  <w:r w:rsidR="00455DF0">
                    <w:rPr>
                      <w:rFonts w:ascii="宋体" w:hAnsi="宋体" w:hint="eastAsia"/>
                    </w:rPr>
                    <w:t>2</w:t>
                  </w:r>
                  <w:r>
                    <w:rPr>
                      <w:rFonts w:ascii="宋体" w:hAnsi="宋体" w:hint="eastAsia"/>
                    </w:rPr>
                    <w:t>分/项，最多得</w:t>
                  </w:r>
                  <w:r w:rsidR="00455DF0">
                    <w:rPr>
                      <w:rFonts w:ascii="宋体" w:hAnsi="宋体" w:hint="eastAsia"/>
                    </w:rPr>
                    <w:t>6</w:t>
                  </w:r>
                  <w:r>
                    <w:rPr>
                      <w:rFonts w:ascii="宋体" w:hAnsi="宋体" w:hint="eastAsia"/>
                    </w:rPr>
                    <w:t>分。</w:t>
                  </w:r>
                  <w:r>
                    <w:rPr>
                      <w:rFonts w:ascii="宋体" w:hAnsi="宋体"/>
                    </w:rPr>
                    <w:t>（时间以</w:t>
                  </w:r>
                  <w:r>
                    <w:rPr>
                      <w:rFonts w:ascii="宋体" w:hAnsi="宋体" w:hint="eastAsia"/>
                    </w:rPr>
                    <w:t>竣工验收</w:t>
                  </w:r>
                  <w:r>
                    <w:rPr>
                      <w:rFonts w:ascii="宋体" w:hAnsi="宋体"/>
                    </w:rPr>
                    <w:t>时间为准</w:t>
                  </w:r>
                  <w:r w:rsidR="00455DF0">
                    <w:rPr>
                      <w:rFonts w:ascii="宋体" w:hAnsi="宋体" w:hint="eastAsia"/>
                    </w:rPr>
                    <w:t>，认证证书原件备查，不提供不得分）</w:t>
                  </w:r>
                </w:p>
              </w:tc>
              <w:tc>
                <w:tcPr>
                  <w:tcW w:w="480" w:type="dxa"/>
                </w:tcPr>
                <w:p w:rsidR="00455DF0" w:rsidRDefault="00455DF0" w:rsidP="00DC5B49"/>
                <w:p w:rsidR="00455DF0" w:rsidRDefault="00455DF0" w:rsidP="00DC5B49"/>
                <w:p w:rsidR="00A044DF" w:rsidRDefault="00455DF0" w:rsidP="00DC5B49">
                  <w:r>
                    <w:rPr>
                      <w:rFonts w:hint="eastAsia"/>
                    </w:rPr>
                    <w:t>6</w:t>
                  </w:r>
                </w:p>
              </w:tc>
            </w:tr>
            <w:tr w:rsidR="00455DF0" w:rsidTr="00DC5B49">
              <w:tc>
                <w:tcPr>
                  <w:tcW w:w="719" w:type="dxa"/>
                </w:tcPr>
                <w:p w:rsidR="00455DF0" w:rsidRDefault="00455DF0" w:rsidP="00DC5B49">
                  <w:r>
                    <w:rPr>
                      <w:rFonts w:hint="eastAsia"/>
                    </w:rPr>
                    <w:t>3</w:t>
                  </w:r>
                </w:p>
              </w:tc>
              <w:tc>
                <w:tcPr>
                  <w:tcW w:w="1276" w:type="dxa"/>
                </w:tcPr>
                <w:p w:rsidR="00455DF0" w:rsidRDefault="00455DF0" w:rsidP="00DC5B49">
                  <w:r>
                    <w:rPr>
                      <w:rFonts w:hint="eastAsia"/>
                    </w:rPr>
                    <w:t>投标人配套服务水平证明</w:t>
                  </w:r>
                </w:p>
              </w:tc>
              <w:tc>
                <w:tcPr>
                  <w:tcW w:w="3829" w:type="dxa"/>
                </w:tcPr>
                <w:p w:rsidR="00455DF0" w:rsidRDefault="00455DF0" w:rsidP="00455DF0">
                  <w:pPr>
                    <w:rPr>
                      <w:rFonts w:ascii="宋体" w:hAnsi="宋体"/>
                    </w:rPr>
                  </w:pPr>
                  <w:r>
                    <w:rPr>
                      <w:rFonts w:ascii="宋体" w:hAnsi="宋体" w:hint="eastAsia"/>
                    </w:rPr>
                    <w:t>自2016年1月1日起获得南京市人民政府颁发的服务业名牌企业的，得2分</w:t>
                  </w:r>
                  <w:r w:rsidR="00856E5D">
                    <w:rPr>
                      <w:rFonts w:ascii="宋体" w:hAnsi="宋体" w:hint="eastAsia"/>
                    </w:rPr>
                    <w:t>；原件备查</w:t>
                  </w:r>
                </w:p>
              </w:tc>
              <w:tc>
                <w:tcPr>
                  <w:tcW w:w="480" w:type="dxa"/>
                </w:tcPr>
                <w:p w:rsidR="00455DF0" w:rsidRDefault="00455DF0" w:rsidP="00DC5B49">
                  <w:r>
                    <w:rPr>
                      <w:rFonts w:hint="eastAsia"/>
                    </w:rPr>
                    <w:t>2</w:t>
                  </w:r>
                </w:p>
              </w:tc>
            </w:tr>
          </w:tbl>
          <w:p w:rsidR="00A92595" w:rsidRDefault="00A92595" w:rsidP="00DC5B49">
            <w:pPr>
              <w:jc w:val="center"/>
            </w:pPr>
          </w:p>
        </w:tc>
      </w:tr>
      <w:tr w:rsidR="00A92595" w:rsidTr="00DC5B49">
        <w:trPr>
          <w:trHeight w:val="1212"/>
          <w:jc w:val="center"/>
        </w:trPr>
        <w:tc>
          <w:tcPr>
            <w:tcW w:w="0" w:type="auto"/>
            <w:vMerge w:val="restart"/>
            <w:tcBorders>
              <w:top w:val="single" w:sz="4" w:space="0" w:color="auto"/>
              <w:left w:val="single" w:sz="4" w:space="0" w:color="auto"/>
              <w:right w:val="single" w:sz="4" w:space="0" w:color="auto"/>
            </w:tcBorders>
            <w:vAlign w:val="center"/>
          </w:tcPr>
          <w:p w:rsidR="00A92595" w:rsidRDefault="00A92595" w:rsidP="00DC5B49">
            <w:pPr>
              <w:jc w:val="center"/>
              <w:rPr>
                <w:sz w:val="23"/>
                <w:szCs w:val="23"/>
              </w:rPr>
            </w:pPr>
            <w:r>
              <w:rPr>
                <w:sz w:val="23"/>
                <w:szCs w:val="23"/>
              </w:rPr>
              <w:lastRenderedPageBreak/>
              <w:t>2.2</w:t>
            </w:r>
            <w:r>
              <w:rPr>
                <w:rFonts w:hint="eastAsia"/>
                <w:sz w:val="23"/>
                <w:szCs w:val="23"/>
              </w:rPr>
              <w:t>.2</w:t>
            </w:r>
            <w:r>
              <w:rPr>
                <w:sz w:val="23"/>
                <w:szCs w:val="23"/>
              </w:rPr>
              <w:t>(4)</w:t>
            </w:r>
          </w:p>
          <w:p w:rsidR="00A92595" w:rsidRDefault="00A92595" w:rsidP="00DC5B49">
            <w:pPr>
              <w:rPr>
                <w:sz w:val="23"/>
                <w:szCs w:val="23"/>
              </w:rPr>
            </w:pPr>
          </w:p>
        </w:tc>
        <w:tc>
          <w:tcPr>
            <w:tcW w:w="1943" w:type="dxa"/>
            <w:tcBorders>
              <w:top w:val="single" w:sz="4" w:space="0" w:color="auto"/>
              <w:left w:val="single" w:sz="4" w:space="0" w:color="auto"/>
              <w:right w:val="single" w:sz="4" w:space="0" w:color="auto"/>
            </w:tcBorders>
            <w:vAlign w:val="center"/>
          </w:tcPr>
          <w:p w:rsidR="00A92595" w:rsidRPr="00DC5B49" w:rsidRDefault="00A92595" w:rsidP="00DC5B49">
            <w:pPr>
              <w:jc w:val="center"/>
              <w:rPr>
                <w:color w:val="000000" w:themeColor="text1"/>
                <w:sz w:val="23"/>
                <w:szCs w:val="23"/>
              </w:rPr>
            </w:pPr>
            <w:r w:rsidRPr="00DC5B49">
              <w:rPr>
                <w:rFonts w:hint="eastAsia"/>
                <w:color w:val="000000" w:themeColor="text1"/>
                <w:sz w:val="23"/>
                <w:szCs w:val="23"/>
              </w:rPr>
              <w:t>服务因素的评价</w:t>
            </w:r>
            <w:r w:rsidRPr="00DC5B49">
              <w:rPr>
                <w:rFonts w:ascii="宋体" w:hAnsi="宋体" w:hint="eastAsia"/>
                <w:color w:val="000000" w:themeColor="text1"/>
                <w:sz w:val="23"/>
                <w:szCs w:val="23"/>
              </w:rPr>
              <w:t>（</w:t>
            </w:r>
            <w:r w:rsidRPr="00DC5B49">
              <w:rPr>
                <w:rFonts w:ascii="宋体" w:hAnsi="宋体" w:hint="eastAsia"/>
                <w:color w:val="000000" w:themeColor="text1"/>
                <w:sz w:val="23"/>
                <w:szCs w:val="23"/>
                <w:u w:val="single"/>
              </w:rPr>
              <w:t>2</w:t>
            </w:r>
            <w:r w:rsidRPr="00DC5B49">
              <w:rPr>
                <w:rFonts w:ascii="宋体" w:hAnsi="宋体" w:hint="eastAsia"/>
                <w:color w:val="000000" w:themeColor="text1"/>
                <w:sz w:val="23"/>
                <w:szCs w:val="23"/>
              </w:rPr>
              <w:t>）分</w:t>
            </w:r>
          </w:p>
        </w:tc>
        <w:tc>
          <w:tcPr>
            <w:tcW w:w="6522" w:type="dxa"/>
            <w:gridSpan w:val="7"/>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tblPr>
            <w:tblGrid>
              <w:gridCol w:w="563"/>
              <w:gridCol w:w="1432"/>
              <w:gridCol w:w="3609"/>
              <w:gridCol w:w="700"/>
            </w:tblGrid>
            <w:tr w:rsidR="00A92595" w:rsidTr="00DC5B49">
              <w:tc>
                <w:tcPr>
                  <w:tcW w:w="0" w:type="auto"/>
                </w:tcPr>
                <w:p w:rsidR="00A92595" w:rsidRDefault="00A92595" w:rsidP="00DC5B49">
                  <w:pPr>
                    <w:jc w:val="center"/>
                  </w:pPr>
                  <w:r>
                    <w:t>序号</w:t>
                  </w:r>
                </w:p>
              </w:tc>
              <w:tc>
                <w:tcPr>
                  <w:tcW w:w="1432" w:type="dxa"/>
                </w:tcPr>
                <w:p w:rsidR="00A92595" w:rsidRDefault="00A92595" w:rsidP="00DC5B49">
                  <w:r>
                    <w:t>评分因素</w:t>
                  </w:r>
                </w:p>
              </w:tc>
              <w:tc>
                <w:tcPr>
                  <w:tcW w:w="3609" w:type="dxa"/>
                </w:tcPr>
                <w:p w:rsidR="00A92595" w:rsidRDefault="00A92595" w:rsidP="00DC5B49">
                  <w:r>
                    <w:t>评分标准</w:t>
                  </w:r>
                </w:p>
              </w:tc>
              <w:tc>
                <w:tcPr>
                  <w:tcW w:w="0" w:type="auto"/>
                </w:tcPr>
                <w:p w:rsidR="00A92595" w:rsidRDefault="00A92595" w:rsidP="00DC5B49">
                  <w:r>
                    <w:t>最高分</w:t>
                  </w:r>
                </w:p>
              </w:tc>
            </w:tr>
            <w:tr w:rsidR="00A92595" w:rsidTr="00DC5B49">
              <w:tc>
                <w:tcPr>
                  <w:tcW w:w="0" w:type="auto"/>
                </w:tcPr>
                <w:p w:rsidR="00A92595" w:rsidRDefault="00A92595" w:rsidP="00DC5B49">
                  <w:r>
                    <w:t>1</w:t>
                  </w:r>
                </w:p>
              </w:tc>
              <w:tc>
                <w:tcPr>
                  <w:tcW w:w="1432" w:type="dxa"/>
                </w:tcPr>
                <w:p w:rsidR="00A92595" w:rsidRDefault="00A92595" w:rsidP="00DC5B49">
                  <w:r>
                    <w:t>质保期</w:t>
                  </w:r>
                </w:p>
              </w:tc>
              <w:tc>
                <w:tcPr>
                  <w:tcW w:w="3609" w:type="dxa"/>
                </w:tcPr>
                <w:p w:rsidR="00A92595" w:rsidRDefault="00A92595" w:rsidP="00DC5B49">
                  <w:r>
                    <w:t>质保期不低于</w:t>
                  </w:r>
                  <w:r>
                    <w:rPr>
                      <w:rFonts w:hint="eastAsia"/>
                    </w:rPr>
                    <w:t>1</w:t>
                  </w:r>
                  <w:r>
                    <w:t>年，</w:t>
                  </w:r>
                  <w:r>
                    <w:rPr>
                      <w:rFonts w:hint="eastAsia"/>
                    </w:rPr>
                    <w:t>得</w:t>
                  </w:r>
                  <w:r>
                    <w:rPr>
                      <w:rFonts w:hint="eastAsia"/>
                    </w:rPr>
                    <w:t>0.5.</w:t>
                  </w:r>
                  <w:r>
                    <w:rPr>
                      <w:rFonts w:hint="eastAsia"/>
                    </w:rPr>
                    <w:t>分；</w:t>
                  </w:r>
                  <w:r>
                    <w:t>每增加</w:t>
                  </w:r>
                  <w:r>
                    <w:t>1</w:t>
                  </w:r>
                  <w:r>
                    <w:t>年得</w:t>
                  </w:r>
                  <w:r>
                    <w:rPr>
                      <w:rFonts w:hint="eastAsia"/>
                    </w:rPr>
                    <w:t>0.5</w:t>
                  </w:r>
                  <w:r>
                    <w:t>分；最多得</w:t>
                  </w:r>
                  <w:r>
                    <w:t>2</w:t>
                  </w:r>
                  <w:r>
                    <w:t>分。</w:t>
                  </w:r>
                </w:p>
              </w:tc>
              <w:tc>
                <w:tcPr>
                  <w:tcW w:w="0" w:type="auto"/>
                </w:tcPr>
                <w:p w:rsidR="00A92595" w:rsidRDefault="00A92595" w:rsidP="00DC5B49">
                  <w:r>
                    <w:rPr>
                      <w:rFonts w:hint="eastAsia"/>
                    </w:rPr>
                    <w:t>2</w:t>
                  </w:r>
                </w:p>
              </w:tc>
            </w:tr>
          </w:tbl>
          <w:p w:rsidR="00A92595" w:rsidRDefault="00A92595" w:rsidP="00DC5B49">
            <w:pPr>
              <w:jc w:val="cente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val="restart"/>
            <w:tcBorders>
              <w:top w:val="single" w:sz="4" w:space="0" w:color="auto"/>
              <w:left w:val="single" w:sz="4" w:space="0" w:color="auto"/>
              <w:right w:val="single" w:sz="4" w:space="0" w:color="auto"/>
            </w:tcBorders>
            <w:vAlign w:val="center"/>
          </w:tcPr>
          <w:p w:rsidR="00DC5B49" w:rsidRDefault="00DC5B49" w:rsidP="00DC5B49">
            <w:pPr>
              <w:jc w:val="center"/>
              <w:rPr>
                <w:rFonts w:ascii="宋体" w:hAnsi="宋体"/>
                <w:color w:val="000000" w:themeColor="text1"/>
                <w:sz w:val="23"/>
                <w:szCs w:val="23"/>
              </w:rPr>
            </w:pPr>
          </w:p>
          <w:p w:rsidR="00DC5B49" w:rsidRDefault="00DC5B49" w:rsidP="00DC5B49">
            <w:pPr>
              <w:jc w:val="center"/>
              <w:rPr>
                <w:rFonts w:ascii="宋体" w:hAnsi="宋体"/>
                <w:color w:val="000000" w:themeColor="text1"/>
                <w:sz w:val="23"/>
                <w:szCs w:val="23"/>
              </w:rPr>
            </w:pPr>
          </w:p>
          <w:p w:rsidR="00DC5B49" w:rsidRDefault="00DC5B49" w:rsidP="00DC5B49">
            <w:pPr>
              <w:jc w:val="center"/>
              <w:rPr>
                <w:rFonts w:ascii="宋体" w:hAnsi="宋体"/>
                <w:color w:val="000000" w:themeColor="text1"/>
                <w:sz w:val="23"/>
                <w:szCs w:val="23"/>
              </w:rPr>
            </w:pPr>
          </w:p>
          <w:p w:rsidR="00DC5B49" w:rsidRDefault="00DC5B49" w:rsidP="00DC5B49">
            <w:pPr>
              <w:jc w:val="center"/>
              <w:rPr>
                <w:rFonts w:ascii="宋体" w:hAnsi="宋体"/>
                <w:color w:val="000000" w:themeColor="text1"/>
                <w:sz w:val="23"/>
                <w:szCs w:val="23"/>
              </w:rPr>
            </w:pPr>
          </w:p>
          <w:p w:rsidR="00DC5B49" w:rsidRDefault="00DC5B49" w:rsidP="00DC5B49">
            <w:pPr>
              <w:jc w:val="center"/>
              <w:rPr>
                <w:rFonts w:ascii="宋体" w:hAnsi="宋体"/>
                <w:color w:val="000000" w:themeColor="text1"/>
                <w:sz w:val="23"/>
                <w:szCs w:val="23"/>
              </w:rPr>
            </w:pPr>
          </w:p>
          <w:p w:rsidR="00A92595" w:rsidRPr="00DC5B49" w:rsidRDefault="00A92595" w:rsidP="00DC5B49">
            <w:pPr>
              <w:jc w:val="center"/>
              <w:rPr>
                <w:rFonts w:ascii="宋体" w:hAnsi="宋体"/>
                <w:color w:val="000000" w:themeColor="text1"/>
                <w:sz w:val="23"/>
                <w:szCs w:val="23"/>
              </w:rPr>
            </w:pPr>
            <w:r w:rsidRPr="00DC5B49">
              <w:rPr>
                <w:rFonts w:ascii="宋体" w:hAnsi="宋体" w:hint="eastAsia"/>
                <w:color w:val="000000" w:themeColor="text1"/>
                <w:sz w:val="23"/>
                <w:szCs w:val="23"/>
              </w:rPr>
              <w:t>其他因素评分标准（</w:t>
            </w:r>
            <w:r w:rsidRPr="00DC5B49">
              <w:rPr>
                <w:rFonts w:hint="eastAsia"/>
                <w:color w:val="000000" w:themeColor="text1"/>
                <w:sz w:val="23"/>
                <w:szCs w:val="23"/>
                <w:u w:val="single"/>
              </w:rPr>
              <w:t>8</w:t>
            </w:r>
            <w:r w:rsidRPr="00DC5B49">
              <w:rPr>
                <w:rFonts w:ascii="宋体" w:hAnsi="宋体" w:hint="eastAsia"/>
                <w:color w:val="000000" w:themeColor="text1"/>
                <w:sz w:val="23"/>
                <w:szCs w:val="23"/>
              </w:rPr>
              <w:t>）分</w:t>
            </w:r>
          </w:p>
        </w:tc>
        <w:tc>
          <w:tcPr>
            <w:tcW w:w="260" w:type="dxa"/>
            <w:vMerge w:val="restart"/>
            <w:tcBorders>
              <w:top w:val="single" w:sz="4" w:space="0" w:color="auto"/>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426"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序号</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评分因素</w:t>
            </w:r>
          </w:p>
        </w:tc>
        <w:tc>
          <w:tcPr>
            <w:tcW w:w="2552"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评分标准</w:t>
            </w:r>
          </w:p>
        </w:tc>
        <w:tc>
          <w:tcPr>
            <w:tcW w:w="567"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最高分</w:t>
            </w:r>
          </w:p>
        </w:tc>
        <w:tc>
          <w:tcPr>
            <w:tcW w:w="307" w:type="dxa"/>
            <w:vMerge w:val="restart"/>
            <w:tcBorders>
              <w:top w:val="single" w:sz="4" w:space="0" w:color="auto"/>
              <w:left w:val="single" w:sz="4" w:space="0" w:color="auto"/>
              <w:right w:val="single" w:sz="4" w:space="0" w:color="auto"/>
            </w:tcBorders>
            <w:vAlign w:val="center"/>
          </w:tcPr>
          <w:p w:rsidR="00A92595" w:rsidRDefault="00A92595" w:rsidP="00DC5B49">
            <w:pPr>
              <w:jc w:val="cente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60"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426"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（1）管理班子人员配备齐全、管理经验丰富、劳动力、机械设备、材料投入计划完善；</w:t>
            </w:r>
          </w:p>
        </w:tc>
        <w:tc>
          <w:tcPr>
            <w:tcW w:w="2552"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根据描述的准确和完整程度（等级分：优1.5-2分；良0.5-1.49分；一般0.2-0.49分；无0分）</w:t>
            </w:r>
          </w:p>
        </w:tc>
        <w:tc>
          <w:tcPr>
            <w:tcW w:w="567" w:type="dxa"/>
            <w:tcBorders>
              <w:top w:val="single" w:sz="4" w:space="0" w:color="auto"/>
              <w:left w:val="single" w:sz="4" w:space="0" w:color="auto"/>
              <w:bottom w:val="single" w:sz="4" w:space="0" w:color="auto"/>
              <w:right w:val="single" w:sz="4" w:space="0" w:color="auto"/>
            </w:tcBorders>
            <w:vAlign w:val="center"/>
          </w:tcPr>
          <w:p w:rsidR="00A92595" w:rsidRPr="00DC5B49" w:rsidRDefault="00A92595" w:rsidP="00DC5B49">
            <w:pPr>
              <w:autoSpaceDE w:val="0"/>
              <w:autoSpaceDN w:val="0"/>
              <w:adjustRightInd w:val="0"/>
              <w:jc w:val="left"/>
              <w:rPr>
                <w:rFonts w:ascii="宋体" w:hAnsi="宋体"/>
                <w:color w:val="000000" w:themeColor="text1"/>
                <w:szCs w:val="21"/>
              </w:rPr>
            </w:pPr>
            <w:r w:rsidRPr="00DC5B49">
              <w:rPr>
                <w:rFonts w:ascii="宋体" w:hAnsi="宋体" w:hint="eastAsia"/>
                <w:color w:val="000000" w:themeColor="text1"/>
                <w:szCs w:val="21"/>
              </w:rPr>
              <w:t>2</w:t>
            </w:r>
          </w:p>
        </w:tc>
        <w:tc>
          <w:tcPr>
            <w:tcW w:w="307"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60"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426"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2</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（2）项目质量保证体系及施工措施可行；针对施工重点、难点有针对和充分的认识，并有具体解决方案；</w:t>
            </w:r>
          </w:p>
        </w:tc>
        <w:tc>
          <w:tcPr>
            <w:tcW w:w="2552"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根据描述的准确和完整程度（等级分：优1.5-2分；良0.5-1.49分；一般0.2-0.49分；无0分）</w:t>
            </w:r>
          </w:p>
        </w:tc>
        <w:tc>
          <w:tcPr>
            <w:tcW w:w="567" w:type="dxa"/>
            <w:tcBorders>
              <w:top w:val="single" w:sz="4" w:space="0" w:color="auto"/>
              <w:left w:val="single" w:sz="4" w:space="0" w:color="auto"/>
              <w:bottom w:val="single" w:sz="4" w:space="0" w:color="auto"/>
              <w:right w:val="single" w:sz="4" w:space="0" w:color="auto"/>
            </w:tcBorders>
            <w:vAlign w:val="center"/>
          </w:tcPr>
          <w:p w:rsidR="00A92595" w:rsidRPr="00DC5B49" w:rsidRDefault="00A92595" w:rsidP="00DC5B49">
            <w:pPr>
              <w:autoSpaceDE w:val="0"/>
              <w:autoSpaceDN w:val="0"/>
              <w:adjustRightInd w:val="0"/>
              <w:jc w:val="left"/>
              <w:rPr>
                <w:rFonts w:ascii="宋体" w:hAnsi="宋体"/>
                <w:color w:val="000000" w:themeColor="text1"/>
                <w:szCs w:val="21"/>
              </w:rPr>
            </w:pPr>
            <w:r w:rsidRPr="00DC5B49">
              <w:rPr>
                <w:rFonts w:ascii="宋体" w:hAnsi="宋体" w:hint="eastAsia"/>
                <w:color w:val="000000" w:themeColor="text1"/>
                <w:szCs w:val="21"/>
              </w:rPr>
              <w:t>2</w:t>
            </w:r>
          </w:p>
        </w:tc>
        <w:tc>
          <w:tcPr>
            <w:tcW w:w="307"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60"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426"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3</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（3）施工进度计划合理，工期保证措施得力，施工布局图合理；</w:t>
            </w:r>
          </w:p>
        </w:tc>
        <w:tc>
          <w:tcPr>
            <w:tcW w:w="2552"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根据描述的准确和完整程度（等级分：优1.5-2分；良0.5-1.49分；一般0.2-0.49分；无0分）</w:t>
            </w:r>
          </w:p>
        </w:tc>
        <w:tc>
          <w:tcPr>
            <w:tcW w:w="567" w:type="dxa"/>
            <w:tcBorders>
              <w:top w:val="single" w:sz="4" w:space="0" w:color="auto"/>
              <w:left w:val="single" w:sz="4" w:space="0" w:color="auto"/>
              <w:bottom w:val="single" w:sz="4" w:space="0" w:color="auto"/>
              <w:right w:val="single" w:sz="4" w:space="0" w:color="auto"/>
            </w:tcBorders>
            <w:vAlign w:val="center"/>
          </w:tcPr>
          <w:p w:rsidR="00A92595" w:rsidRPr="00DC5B49" w:rsidRDefault="00A92595" w:rsidP="00DC5B49">
            <w:pPr>
              <w:autoSpaceDE w:val="0"/>
              <w:autoSpaceDN w:val="0"/>
              <w:adjustRightInd w:val="0"/>
              <w:jc w:val="left"/>
              <w:rPr>
                <w:rFonts w:ascii="宋体" w:hAnsi="宋体"/>
                <w:color w:val="000000" w:themeColor="text1"/>
                <w:szCs w:val="21"/>
              </w:rPr>
            </w:pPr>
            <w:r w:rsidRPr="00DC5B49">
              <w:rPr>
                <w:rFonts w:ascii="宋体" w:hAnsi="宋体" w:hint="eastAsia"/>
                <w:color w:val="000000" w:themeColor="text1"/>
                <w:szCs w:val="21"/>
              </w:rPr>
              <w:t>2</w:t>
            </w:r>
          </w:p>
        </w:tc>
        <w:tc>
          <w:tcPr>
            <w:tcW w:w="307"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60"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426"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（4）安全文明施工及环境保护措施可靠；</w:t>
            </w:r>
          </w:p>
        </w:tc>
        <w:tc>
          <w:tcPr>
            <w:tcW w:w="2552" w:type="dxa"/>
            <w:tcBorders>
              <w:top w:val="single" w:sz="4" w:space="0" w:color="auto"/>
              <w:left w:val="single" w:sz="4" w:space="0" w:color="auto"/>
              <w:bottom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r>
              <w:rPr>
                <w:rFonts w:ascii="宋体" w:hAnsi="宋体" w:hint="eastAsia"/>
                <w:szCs w:val="21"/>
              </w:rPr>
              <w:t>根据描述的准确和完整程度（等级分：优1.5-2分；良0.5-1.49分；一般0.2-0.49分；无0分）</w:t>
            </w:r>
          </w:p>
        </w:tc>
        <w:tc>
          <w:tcPr>
            <w:tcW w:w="567" w:type="dxa"/>
            <w:tcBorders>
              <w:top w:val="single" w:sz="4" w:space="0" w:color="auto"/>
              <w:left w:val="single" w:sz="4" w:space="0" w:color="auto"/>
              <w:bottom w:val="single" w:sz="4" w:space="0" w:color="auto"/>
              <w:right w:val="single" w:sz="4" w:space="0" w:color="auto"/>
            </w:tcBorders>
            <w:vAlign w:val="center"/>
          </w:tcPr>
          <w:p w:rsidR="00A92595" w:rsidRPr="00DC5B49" w:rsidRDefault="00A92595" w:rsidP="00DC5B49">
            <w:pPr>
              <w:autoSpaceDE w:val="0"/>
              <w:autoSpaceDN w:val="0"/>
              <w:adjustRightInd w:val="0"/>
              <w:jc w:val="left"/>
              <w:rPr>
                <w:rFonts w:ascii="宋体" w:hAnsi="宋体"/>
                <w:color w:val="000000" w:themeColor="text1"/>
                <w:szCs w:val="21"/>
              </w:rPr>
            </w:pPr>
            <w:r w:rsidRPr="00DC5B49">
              <w:rPr>
                <w:rFonts w:ascii="宋体" w:hAnsi="宋体" w:hint="eastAsia"/>
                <w:color w:val="000000" w:themeColor="text1"/>
                <w:szCs w:val="21"/>
              </w:rPr>
              <w:t>2</w:t>
            </w:r>
          </w:p>
        </w:tc>
        <w:tc>
          <w:tcPr>
            <w:tcW w:w="307"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r>
      <w:tr w:rsidR="00A92595" w:rsidTr="00DC5B49">
        <w:trPr>
          <w:trHeight w:val="455"/>
          <w:jc w:val="center"/>
        </w:trPr>
        <w:tc>
          <w:tcPr>
            <w:tcW w:w="0" w:type="auto"/>
            <w:vMerge/>
            <w:tcBorders>
              <w:left w:val="single" w:sz="4" w:space="0" w:color="auto"/>
              <w:right w:val="single" w:sz="4" w:space="0" w:color="auto"/>
            </w:tcBorders>
            <w:vAlign w:val="center"/>
          </w:tcPr>
          <w:p w:rsidR="00A92595" w:rsidRDefault="00A92595" w:rsidP="00DC5B49">
            <w:pPr>
              <w:jc w:val="center"/>
              <w:rPr>
                <w:sz w:val="23"/>
                <w:szCs w:val="23"/>
              </w:rPr>
            </w:pPr>
          </w:p>
        </w:tc>
        <w:tc>
          <w:tcPr>
            <w:tcW w:w="1943" w:type="dxa"/>
            <w:vMerge/>
            <w:tcBorders>
              <w:left w:val="single" w:sz="4" w:space="0" w:color="auto"/>
              <w:right w:val="single" w:sz="4" w:space="0" w:color="auto"/>
            </w:tcBorders>
            <w:vAlign w:val="center"/>
          </w:tcPr>
          <w:p w:rsidR="00A92595" w:rsidRDefault="00A92595" w:rsidP="00DC5B49">
            <w:pPr>
              <w:jc w:val="center"/>
              <w:rPr>
                <w:rFonts w:ascii="宋体" w:hAnsi="宋体"/>
                <w:sz w:val="23"/>
                <w:szCs w:val="23"/>
              </w:rPr>
            </w:pPr>
          </w:p>
        </w:tc>
        <w:tc>
          <w:tcPr>
            <w:tcW w:w="260"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5955" w:type="dxa"/>
            <w:gridSpan w:val="5"/>
            <w:tcBorders>
              <w:top w:val="single" w:sz="4" w:space="0" w:color="auto"/>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c>
          <w:tcPr>
            <w:tcW w:w="307" w:type="dxa"/>
            <w:vMerge/>
            <w:tcBorders>
              <w:left w:val="single" w:sz="4" w:space="0" w:color="auto"/>
              <w:right w:val="single" w:sz="4" w:space="0" w:color="auto"/>
            </w:tcBorders>
            <w:vAlign w:val="center"/>
          </w:tcPr>
          <w:p w:rsidR="00A92595" w:rsidRDefault="00A92595" w:rsidP="00DC5B49">
            <w:pPr>
              <w:autoSpaceDE w:val="0"/>
              <w:autoSpaceDN w:val="0"/>
              <w:adjustRightInd w:val="0"/>
              <w:jc w:val="left"/>
              <w:rPr>
                <w:rFonts w:ascii="宋体" w:hAnsi="宋体"/>
                <w:szCs w:val="21"/>
              </w:rPr>
            </w:pPr>
          </w:p>
        </w:tc>
      </w:tr>
    </w:tbl>
    <w:p w:rsidR="00C75C8D" w:rsidRDefault="00C75C8D">
      <w:pPr>
        <w:rPr>
          <w:rFonts w:ascii="黑体" w:eastAsia="黑体"/>
          <w:b/>
          <w:sz w:val="28"/>
          <w:szCs w:val="28"/>
        </w:rPr>
      </w:pPr>
    </w:p>
    <w:p w:rsidR="00C75C8D" w:rsidRDefault="000B48D1">
      <w:pPr>
        <w:rPr>
          <w:kern w:val="0"/>
        </w:rPr>
      </w:pPr>
      <w:r>
        <w:br w:type="page"/>
      </w:r>
    </w:p>
    <w:p w:rsidR="00C75C8D" w:rsidRDefault="000B48D1" w:rsidP="00F74D4F">
      <w:pPr>
        <w:pStyle w:val="2"/>
        <w:spacing w:beforeLines="50" w:afterLines="50" w:line="360" w:lineRule="auto"/>
        <w:rPr>
          <w:rFonts w:ascii="黑体" w:eastAsia="黑体"/>
          <w:b/>
          <w:sz w:val="28"/>
          <w:szCs w:val="28"/>
        </w:rPr>
      </w:pPr>
      <w:bookmarkStart w:id="16" w:name="_Toc393830431"/>
      <w:r>
        <w:rPr>
          <w:rFonts w:ascii="黑体" w:eastAsia="黑体" w:hint="eastAsia"/>
          <w:b/>
          <w:sz w:val="28"/>
          <w:szCs w:val="28"/>
        </w:rPr>
        <w:lastRenderedPageBreak/>
        <w:t>一、评标方法</w:t>
      </w:r>
      <w:bookmarkEnd w:id="16"/>
    </w:p>
    <w:p w:rsidR="00C75C8D" w:rsidRDefault="000B48D1">
      <w:pPr>
        <w:spacing w:line="360" w:lineRule="auto"/>
        <w:ind w:firstLineChars="200" w:firstLine="460"/>
        <w:rPr>
          <w:sz w:val="23"/>
        </w:rPr>
      </w:pPr>
      <w:r>
        <w:rPr>
          <w:rFonts w:hint="eastAsia"/>
          <w:sz w:val="23"/>
        </w:rPr>
        <w:t>本次评标采用综合评估法。评标委员会仅对初步评审合格的投标文件按照本章第</w:t>
      </w:r>
      <w:r>
        <w:rPr>
          <w:rFonts w:hint="eastAsia"/>
          <w:sz w:val="23"/>
        </w:rPr>
        <w:t>2.2</w:t>
      </w:r>
      <w:r>
        <w:rPr>
          <w:rFonts w:hint="eastAsia"/>
          <w:sz w:val="23"/>
        </w:rPr>
        <w:t>款规定的评分标准进行打分，并按得分由高到低顺序推荐</w:t>
      </w:r>
      <w:r>
        <w:rPr>
          <w:rFonts w:hint="eastAsia"/>
          <w:sz w:val="23"/>
        </w:rPr>
        <w:t>1-3</w:t>
      </w:r>
      <w:r>
        <w:rPr>
          <w:rFonts w:hint="eastAsia"/>
          <w:sz w:val="23"/>
        </w:rPr>
        <w:t>名中标候选人，或根据招标人授权直接确定中标人，但投标报价低于其成本的除外。综合评分相等时，以投标报价低的优先；投标报价也相等的，由招标人自行确定。</w:t>
      </w:r>
    </w:p>
    <w:p w:rsidR="00C75C8D" w:rsidRDefault="000B48D1" w:rsidP="00F74D4F">
      <w:pPr>
        <w:pStyle w:val="2"/>
        <w:spacing w:beforeLines="50" w:afterLines="50" w:line="360" w:lineRule="auto"/>
        <w:rPr>
          <w:rFonts w:ascii="黑体" w:eastAsia="黑体"/>
          <w:b/>
          <w:sz w:val="28"/>
          <w:szCs w:val="28"/>
        </w:rPr>
      </w:pPr>
      <w:bookmarkStart w:id="17" w:name="_Toc393830432"/>
      <w:r>
        <w:rPr>
          <w:rFonts w:ascii="黑体" w:eastAsia="黑体" w:hint="eastAsia"/>
          <w:b/>
          <w:sz w:val="28"/>
          <w:szCs w:val="28"/>
        </w:rPr>
        <w:t>二、评审标准</w:t>
      </w:r>
      <w:bookmarkEnd w:id="17"/>
    </w:p>
    <w:p w:rsidR="00D86399" w:rsidRPr="00D86399" w:rsidRDefault="00D86399" w:rsidP="00D86399">
      <w:r>
        <w:rPr>
          <w:rFonts w:hint="eastAsia"/>
        </w:rPr>
        <w:t>见评分表</w:t>
      </w:r>
    </w:p>
    <w:p w:rsidR="00C75C8D" w:rsidRDefault="000B48D1" w:rsidP="00F74D4F">
      <w:pPr>
        <w:pStyle w:val="2"/>
        <w:spacing w:beforeLines="50" w:afterLines="50" w:line="360" w:lineRule="auto"/>
        <w:rPr>
          <w:rFonts w:ascii="黑体" w:eastAsia="黑体"/>
          <w:b/>
          <w:sz w:val="28"/>
          <w:szCs w:val="28"/>
        </w:rPr>
      </w:pPr>
      <w:bookmarkStart w:id="18" w:name="_Toc393830435"/>
      <w:r>
        <w:rPr>
          <w:rFonts w:ascii="黑体" w:eastAsia="黑体" w:hint="eastAsia"/>
          <w:b/>
          <w:sz w:val="28"/>
          <w:szCs w:val="28"/>
        </w:rPr>
        <w:t>三、评标程序</w:t>
      </w:r>
      <w:bookmarkEnd w:id="18"/>
    </w:p>
    <w:p w:rsidR="00C75C8D" w:rsidRDefault="000B48D1" w:rsidP="00F74D4F">
      <w:pPr>
        <w:pStyle w:val="a7"/>
        <w:snapToGrid w:val="0"/>
        <w:spacing w:beforeLines="20" w:afterLines="20" w:line="360" w:lineRule="auto"/>
        <w:ind w:left="593" w:hangingChars="246" w:hanging="593"/>
        <w:outlineLvl w:val="2"/>
        <w:rPr>
          <w:rFonts w:ascii="Times New Roman" w:eastAsia="黑体" w:hAnsi="Times New Roman"/>
          <w:b/>
          <w:sz w:val="24"/>
          <w:szCs w:val="24"/>
        </w:rPr>
      </w:pPr>
      <w:bookmarkStart w:id="19" w:name="_Toc393830436"/>
      <w:r>
        <w:rPr>
          <w:rFonts w:ascii="Times New Roman" w:eastAsia="黑体" w:hAnsi="Times New Roman" w:hint="eastAsia"/>
          <w:b/>
          <w:sz w:val="24"/>
          <w:szCs w:val="24"/>
        </w:rPr>
        <w:t>3</w:t>
      </w:r>
      <w:r>
        <w:rPr>
          <w:rFonts w:ascii="Times New Roman" w:eastAsia="黑体" w:hAnsi="Times New Roman"/>
          <w:b/>
          <w:sz w:val="24"/>
          <w:szCs w:val="24"/>
        </w:rPr>
        <w:t>.</w:t>
      </w:r>
      <w:r>
        <w:rPr>
          <w:rFonts w:ascii="Times New Roman" w:eastAsia="黑体" w:hAnsi="Times New Roman" w:hint="eastAsia"/>
          <w:b/>
          <w:sz w:val="24"/>
          <w:szCs w:val="24"/>
        </w:rPr>
        <w:t>1</w:t>
      </w:r>
      <w:r>
        <w:rPr>
          <w:rFonts w:ascii="Times New Roman" w:eastAsia="黑体" w:hAnsi="Times New Roman" w:hint="eastAsia"/>
          <w:b/>
          <w:sz w:val="24"/>
          <w:szCs w:val="24"/>
        </w:rPr>
        <w:t>初步评审</w:t>
      </w:r>
      <w:bookmarkEnd w:id="19"/>
    </w:p>
    <w:p w:rsidR="00C75C8D" w:rsidRDefault="000B48D1">
      <w:pPr>
        <w:spacing w:line="360" w:lineRule="auto"/>
        <w:ind w:firstLineChars="200" w:firstLine="460"/>
        <w:rPr>
          <w:sz w:val="23"/>
        </w:rPr>
      </w:pPr>
      <w:r>
        <w:rPr>
          <w:sz w:val="23"/>
        </w:rPr>
        <w:t>3.</w:t>
      </w:r>
      <w:r>
        <w:rPr>
          <w:rFonts w:hint="eastAsia"/>
          <w:sz w:val="23"/>
        </w:rPr>
        <w:t>1</w:t>
      </w:r>
      <w:r>
        <w:rPr>
          <w:sz w:val="23"/>
        </w:rPr>
        <w:t>.1</w:t>
      </w:r>
      <w:r>
        <w:rPr>
          <w:rFonts w:hint="eastAsia"/>
          <w:sz w:val="23"/>
        </w:rPr>
        <w:t>未对投标人进行资格预审的，评标委员会依据本章</w:t>
      </w:r>
      <w:r>
        <w:rPr>
          <w:rFonts w:ascii="黑体" w:eastAsia="黑体" w:hint="eastAsia"/>
          <w:b/>
          <w:sz w:val="23"/>
        </w:rPr>
        <w:t>评标办法前附表</w:t>
      </w:r>
      <w:r>
        <w:rPr>
          <w:rFonts w:hint="eastAsia"/>
          <w:sz w:val="23"/>
        </w:rPr>
        <w:t>第</w:t>
      </w:r>
      <w:r>
        <w:rPr>
          <w:sz w:val="23"/>
        </w:rPr>
        <w:t>2.1</w:t>
      </w:r>
      <w:r>
        <w:rPr>
          <w:rFonts w:hint="eastAsia"/>
          <w:sz w:val="23"/>
        </w:rPr>
        <w:t>.1</w:t>
      </w:r>
      <w:r>
        <w:rPr>
          <w:rFonts w:hint="eastAsia"/>
          <w:sz w:val="23"/>
        </w:rPr>
        <w:t>项、第</w:t>
      </w:r>
      <w:r>
        <w:rPr>
          <w:sz w:val="23"/>
        </w:rPr>
        <w:t>2.1</w:t>
      </w:r>
      <w:r>
        <w:rPr>
          <w:rFonts w:hint="eastAsia"/>
          <w:sz w:val="23"/>
        </w:rPr>
        <w:t>.2</w:t>
      </w:r>
      <w:r>
        <w:rPr>
          <w:rFonts w:hint="eastAsia"/>
          <w:sz w:val="23"/>
        </w:rPr>
        <w:t>项、第</w:t>
      </w:r>
      <w:r>
        <w:rPr>
          <w:sz w:val="23"/>
        </w:rPr>
        <w:t>2.1</w:t>
      </w:r>
      <w:r>
        <w:rPr>
          <w:rFonts w:hint="eastAsia"/>
          <w:sz w:val="23"/>
        </w:rPr>
        <w:t>.3</w:t>
      </w:r>
      <w:r>
        <w:rPr>
          <w:rFonts w:hint="eastAsia"/>
          <w:sz w:val="23"/>
        </w:rPr>
        <w:t>项和第</w:t>
      </w:r>
      <w:r>
        <w:rPr>
          <w:sz w:val="23"/>
        </w:rPr>
        <w:t>2.1</w:t>
      </w:r>
      <w:r>
        <w:rPr>
          <w:rFonts w:hint="eastAsia"/>
          <w:sz w:val="23"/>
        </w:rPr>
        <w:t>.4</w:t>
      </w:r>
      <w:r>
        <w:rPr>
          <w:rFonts w:hint="eastAsia"/>
          <w:sz w:val="23"/>
        </w:rPr>
        <w:t>项规定的标准对投标文件进行初步评审，有一项不符合评审标准的，评标委员会将否决其投标。</w:t>
      </w:r>
    </w:p>
    <w:p w:rsidR="00C75C8D" w:rsidRDefault="000B48D1">
      <w:pPr>
        <w:spacing w:line="360" w:lineRule="auto"/>
        <w:ind w:firstLineChars="200" w:firstLine="460"/>
        <w:rPr>
          <w:sz w:val="23"/>
        </w:rPr>
      </w:pPr>
      <w:r>
        <w:rPr>
          <w:sz w:val="23"/>
        </w:rPr>
        <w:t>3.</w:t>
      </w:r>
      <w:r>
        <w:rPr>
          <w:rFonts w:hint="eastAsia"/>
          <w:sz w:val="23"/>
        </w:rPr>
        <w:t>1</w:t>
      </w:r>
      <w:r>
        <w:rPr>
          <w:sz w:val="23"/>
        </w:rPr>
        <w:t xml:space="preserve">.2 </w:t>
      </w:r>
      <w:r>
        <w:rPr>
          <w:rFonts w:hint="eastAsia"/>
          <w:sz w:val="23"/>
        </w:rPr>
        <w:t>投标人存在</w:t>
      </w:r>
      <w:r>
        <w:rPr>
          <w:rFonts w:ascii="黑体" w:eastAsia="黑体" w:hint="eastAsia"/>
          <w:b/>
          <w:sz w:val="23"/>
        </w:rPr>
        <w:t>第一章投标人须知</w:t>
      </w:r>
      <w:r>
        <w:rPr>
          <w:rFonts w:hint="eastAsia"/>
          <w:sz w:val="23"/>
        </w:rPr>
        <w:t>第</w:t>
      </w:r>
      <w:r>
        <w:rPr>
          <w:rFonts w:hint="eastAsia"/>
          <w:sz w:val="23"/>
        </w:rPr>
        <w:t>26</w:t>
      </w:r>
      <w:r>
        <w:rPr>
          <w:rFonts w:hint="eastAsia"/>
          <w:sz w:val="23"/>
        </w:rPr>
        <w:t>条规定的评标委员会否决投标情形之一的，其投标将被否决。</w:t>
      </w:r>
    </w:p>
    <w:p w:rsidR="00C75C8D" w:rsidRDefault="000B48D1" w:rsidP="00F74D4F">
      <w:pPr>
        <w:pStyle w:val="a7"/>
        <w:snapToGrid w:val="0"/>
        <w:spacing w:beforeLines="20" w:afterLines="20" w:line="360" w:lineRule="auto"/>
        <w:ind w:left="593" w:hangingChars="246" w:hanging="593"/>
        <w:outlineLvl w:val="2"/>
        <w:rPr>
          <w:rFonts w:ascii="Times New Roman" w:eastAsia="黑体" w:hAnsi="Times New Roman"/>
          <w:b/>
          <w:sz w:val="24"/>
          <w:szCs w:val="24"/>
        </w:rPr>
      </w:pPr>
      <w:bookmarkStart w:id="20" w:name="_Toc393830437"/>
      <w:r>
        <w:rPr>
          <w:rFonts w:ascii="Times New Roman" w:eastAsia="黑体" w:hAnsi="Times New Roman"/>
          <w:b/>
          <w:sz w:val="24"/>
          <w:szCs w:val="24"/>
        </w:rPr>
        <w:t>3.</w:t>
      </w:r>
      <w:r>
        <w:rPr>
          <w:rFonts w:ascii="Times New Roman" w:eastAsia="黑体" w:hAnsi="Times New Roman" w:hint="eastAsia"/>
          <w:b/>
          <w:sz w:val="24"/>
          <w:szCs w:val="24"/>
        </w:rPr>
        <w:t>2</w:t>
      </w:r>
      <w:r>
        <w:rPr>
          <w:rFonts w:ascii="Times New Roman" w:eastAsia="黑体" w:hAnsi="Times New Roman" w:hint="eastAsia"/>
          <w:b/>
          <w:sz w:val="24"/>
          <w:szCs w:val="24"/>
        </w:rPr>
        <w:t>详细评审</w:t>
      </w:r>
      <w:bookmarkEnd w:id="20"/>
    </w:p>
    <w:p w:rsidR="00C75C8D" w:rsidRDefault="000B48D1">
      <w:pPr>
        <w:spacing w:line="360" w:lineRule="auto"/>
        <w:ind w:firstLineChars="200" w:firstLine="460"/>
        <w:rPr>
          <w:sz w:val="23"/>
        </w:rPr>
      </w:pPr>
      <w:r>
        <w:rPr>
          <w:rFonts w:hint="eastAsia"/>
          <w:sz w:val="23"/>
        </w:rPr>
        <w:t>3.2.1</w:t>
      </w:r>
      <w:r>
        <w:rPr>
          <w:rFonts w:hint="eastAsia"/>
          <w:sz w:val="23"/>
        </w:rPr>
        <w:t>评标委员会按本章第</w:t>
      </w:r>
      <w:r>
        <w:rPr>
          <w:sz w:val="23"/>
        </w:rPr>
        <w:t xml:space="preserve">2.2 </w:t>
      </w:r>
      <w:r>
        <w:rPr>
          <w:rFonts w:hint="eastAsia"/>
          <w:sz w:val="23"/>
        </w:rPr>
        <w:t>款规定的量化因素和分值进行打分，并计算出综合评估得分。</w:t>
      </w:r>
    </w:p>
    <w:p w:rsidR="00C75C8D" w:rsidRDefault="000B48D1">
      <w:pPr>
        <w:spacing w:line="360" w:lineRule="auto"/>
        <w:ind w:firstLineChars="200" w:firstLine="460"/>
        <w:rPr>
          <w:sz w:val="23"/>
        </w:rPr>
      </w:pPr>
      <w:r>
        <w:rPr>
          <w:sz w:val="23"/>
        </w:rPr>
        <w:t>(1</w:t>
      </w:r>
      <w:r>
        <w:rPr>
          <w:rFonts w:hint="eastAsia"/>
          <w:sz w:val="23"/>
        </w:rPr>
        <w:t>)</w:t>
      </w:r>
      <w:r>
        <w:rPr>
          <w:rFonts w:hint="eastAsia"/>
          <w:sz w:val="23"/>
        </w:rPr>
        <w:t>按本章第</w:t>
      </w:r>
      <w:r>
        <w:rPr>
          <w:rFonts w:hint="eastAsia"/>
          <w:sz w:val="23"/>
        </w:rPr>
        <w:t>2.</w:t>
      </w:r>
      <w:r>
        <w:rPr>
          <w:sz w:val="23"/>
        </w:rPr>
        <w:t>2.2(1</w:t>
      </w:r>
      <w:r>
        <w:rPr>
          <w:rFonts w:hint="eastAsia"/>
          <w:sz w:val="23"/>
        </w:rPr>
        <w:t>)</w:t>
      </w:r>
      <w:r>
        <w:rPr>
          <w:rFonts w:hint="eastAsia"/>
          <w:sz w:val="23"/>
        </w:rPr>
        <w:t>目规定的评审因素和分值对投标报价计算出得分</w:t>
      </w:r>
      <w:r>
        <w:rPr>
          <w:sz w:val="23"/>
        </w:rPr>
        <w:t>A</w:t>
      </w:r>
      <w:r>
        <w:rPr>
          <w:rFonts w:hint="eastAsia"/>
          <w:sz w:val="23"/>
        </w:rPr>
        <w:t>；</w:t>
      </w:r>
    </w:p>
    <w:p w:rsidR="00C75C8D" w:rsidRDefault="000B48D1">
      <w:pPr>
        <w:spacing w:line="360" w:lineRule="auto"/>
        <w:ind w:firstLineChars="200" w:firstLine="460"/>
        <w:rPr>
          <w:sz w:val="23"/>
        </w:rPr>
      </w:pPr>
      <w:r>
        <w:rPr>
          <w:sz w:val="23"/>
        </w:rPr>
        <w:t>(2</w:t>
      </w:r>
      <w:r>
        <w:rPr>
          <w:rFonts w:hint="eastAsia"/>
          <w:sz w:val="23"/>
        </w:rPr>
        <w:t>)</w:t>
      </w:r>
      <w:r>
        <w:rPr>
          <w:rFonts w:hint="eastAsia"/>
          <w:sz w:val="23"/>
        </w:rPr>
        <w:t>按本章第</w:t>
      </w:r>
      <w:r>
        <w:rPr>
          <w:rFonts w:hint="eastAsia"/>
          <w:sz w:val="23"/>
        </w:rPr>
        <w:t>2.</w:t>
      </w:r>
      <w:r>
        <w:rPr>
          <w:sz w:val="23"/>
        </w:rPr>
        <w:t>2.2(2</w:t>
      </w:r>
      <w:r>
        <w:rPr>
          <w:rFonts w:hint="eastAsia"/>
          <w:sz w:val="23"/>
        </w:rPr>
        <w:t>)</w:t>
      </w:r>
      <w:r>
        <w:rPr>
          <w:rFonts w:hint="eastAsia"/>
          <w:sz w:val="23"/>
        </w:rPr>
        <w:t>目规定的评审因素和分值对技术响应计算出得分</w:t>
      </w:r>
      <w:r>
        <w:rPr>
          <w:sz w:val="23"/>
        </w:rPr>
        <w:t>B</w:t>
      </w:r>
      <w:r>
        <w:rPr>
          <w:rFonts w:hint="eastAsia"/>
          <w:sz w:val="23"/>
        </w:rPr>
        <w:t>；</w:t>
      </w:r>
    </w:p>
    <w:p w:rsidR="00C75C8D" w:rsidRDefault="000B48D1">
      <w:pPr>
        <w:spacing w:line="360" w:lineRule="auto"/>
        <w:ind w:firstLineChars="200" w:firstLine="460"/>
        <w:rPr>
          <w:sz w:val="23"/>
        </w:rPr>
      </w:pPr>
      <w:r>
        <w:rPr>
          <w:sz w:val="23"/>
        </w:rPr>
        <w:t>(3</w:t>
      </w:r>
      <w:r>
        <w:rPr>
          <w:rFonts w:hint="eastAsia"/>
          <w:sz w:val="23"/>
        </w:rPr>
        <w:t>)</w:t>
      </w:r>
      <w:r>
        <w:rPr>
          <w:rFonts w:hint="eastAsia"/>
          <w:sz w:val="23"/>
        </w:rPr>
        <w:t>按本章第</w:t>
      </w:r>
      <w:r>
        <w:rPr>
          <w:rFonts w:hint="eastAsia"/>
          <w:sz w:val="23"/>
        </w:rPr>
        <w:t>2.</w:t>
      </w:r>
      <w:r>
        <w:rPr>
          <w:sz w:val="23"/>
        </w:rPr>
        <w:t>2.2(3</w:t>
      </w:r>
      <w:r>
        <w:rPr>
          <w:rFonts w:hint="eastAsia"/>
          <w:sz w:val="23"/>
        </w:rPr>
        <w:t>)</w:t>
      </w:r>
      <w:r>
        <w:rPr>
          <w:rFonts w:hint="eastAsia"/>
          <w:sz w:val="23"/>
        </w:rPr>
        <w:t>目规定的评审因素和分值对商务响应计算出得分</w:t>
      </w:r>
      <w:r>
        <w:rPr>
          <w:sz w:val="23"/>
        </w:rPr>
        <w:t>C</w:t>
      </w:r>
      <w:r>
        <w:rPr>
          <w:rFonts w:hint="eastAsia"/>
          <w:sz w:val="23"/>
        </w:rPr>
        <w:t>；</w:t>
      </w:r>
    </w:p>
    <w:p w:rsidR="00C75C8D" w:rsidRDefault="000B48D1" w:rsidP="002C3ACB">
      <w:pPr>
        <w:spacing w:line="360" w:lineRule="auto"/>
        <w:ind w:firstLineChars="200" w:firstLine="460"/>
        <w:rPr>
          <w:sz w:val="23"/>
        </w:rPr>
      </w:pPr>
      <w:r>
        <w:rPr>
          <w:sz w:val="23"/>
        </w:rPr>
        <w:t>(4</w:t>
      </w:r>
      <w:r>
        <w:rPr>
          <w:rFonts w:hint="eastAsia"/>
          <w:sz w:val="23"/>
        </w:rPr>
        <w:t>)</w:t>
      </w:r>
      <w:r>
        <w:rPr>
          <w:rFonts w:hint="eastAsia"/>
          <w:sz w:val="23"/>
        </w:rPr>
        <w:t>按本章第</w:t>
      </w:r>
      <w:r>
        <w:rPr>
          <w:rFonts w:hint="eastAsia"/>
          <w:sz w:val="23"/>
        </w:rPr>
        <w:t>2.</w:t>
      </w:r>
      <w:r>
        <w:rPr>
          <w:sz w:val="23"/>
        </w:rPr>
        <w:t>2.2(4</w:t>
      </w:r>
      <w:r>
        <w:rPr>
          <w:rFonts w:hint="eastAsia"/>
          <w:sz w:val="23"/>
        </w:rPr>
        <w:t>)</w:t>
      </w:r>
      <w:r>
        <w:rPr>
          <w:rFonts w:hint="eastAsia"/>
          <w:sz w:val="23"/>
        </w:rPr>
        <w:t>目规定的评审因素和分值对服务响应计算出得分</w:t>
      </w:r>
      <w:r>
        <w:rPr>
          <w:sz w:val="23"/>
        </w:rPr>
        <w:t>D</w:t>
      </w:r>
      <w:r>
        <w:rPr>
          <w:rFonts w:hint="eastAsia"/>
          <w:sz w:val="23"/>
        </w:rPr>
        <w:t>。</w:t>
      </w:r>
    </w:p>
    <w:p w:rsidR="00C75C8D" w:rsidRDefault="000B48D1">
      <w:pPr>
        <w:spacing w:line="360" w:lineRule="auto"/>
        <w:ind w:firstLineChars="200" w:firstLine="460"/>
        <w:rPr>
          <w:sz w:val="23"/>
        </w:rPr>
      </w:pPr>
      <w:r>
        <w:rPr>
          <w:rFonts w:hint="eastAsia"/>
          <w:sz w:val="23"/>
        </w:rPr>
        <w:t>3.2.2</w:t>
      </w:r>
      <w:r w:rsidR="00D86399">
        <w:rPr>
          <w:rFonts w:hint="eastAsia"/>
          <w:sz w:val="23"/>
        </w:rPr>
        <w:t>评分分值计算保留小数点后二位，小数点后第三</w:t>
      </w:r>
      <w:r>
        <w:rPr>
          <w:rFonts w:hint="eastAsia"/>
          <w:sz w:val="23"/>
        </w:rPr>
        <w:t>位“四舍五入”。</w:t>
      </w:r>
    </w:p>
    <w:p w:rsidR="00C75C8D" w:rsidRDefault="000B48D1">
      <w:pPr>
        <w:spacing w:line="360" w:lineRule="auto"/>
        <w:ind w:firstLineChars="200" w:firstLine="460"/>
        <w:rPr>
          <w:sz w:val="23"/>
        </w:rPr>
      </w:pPr>
      <w:r>
        <w:rPr>
          <w:rFonts w:hint="eastAsia"/>
          <w:sz w:val="23"/>
        </w:rPr>
        <w:t>3.2.3</w:t>
      </w:r>
      <w:r>
        <w:rPr>
          <w:rFonts w:hint="eastAsia"/>
          <w:sz w:val="23"/>
        </w:rPr>
        <w:t>投标人得分</w:t>
      </w:r>
      <w:r>
        <w:rPr>
          <w:sz w:val="23"/>
        </w:rPr>
        <w:t>=A+B+C+D</w:t>
      </w:r>
      <w:r>
        <w:rPr>
          <w:rFonts w:hint="eastAsia"/>
          <w:sz w:val="23"/>
        </w:rPr>
        <w:t>。</w:t>
      </w:r>
    </w:p>
    <w:p w:rsidR="00C75C8D" w:rsidRDefault="00E65FDF">
      <w:pPr>
        <w:spacing w:line="360" w:lineRule="auto"/>
        <w:ind w:firstLineChars="200" w:firstLine="460"/>
        <w:rPr>
          <w:sz w:val="23"/>
        </w:rPr>
      </w:pPr>
      <w:r>
        <w:rPr>
          <w:rFonts w:hint="eastAsia"/>
          <w:sz w:val="23"/>
        </w:rPr>
        <w:t>3.2.4</w:t>
      </w:r>
      <w:r w:rsidR="000B48D1">
        <w:rPr>
          <w:rFonts w:hint="eastAsia"/>
          <w:sz w:val="23"/>
        </w:rPr>
        <w:t>评标委员会发现投标人的报价明显低于其他投标报价，或者在设有标底时明显低于标底，使得其投标报价可能低于其个别成本的，应当要求该投标人以数据电文形式做出说明并提供相应的证明材料。投标人不能合理说明或者不能提供相应证明材料的，由评标委员会认定该投标人以低于成本报价竞标，应该否决其投标。</w:t>
      </w:r>
    </w:p>
    <w:p w:rsidR="00C75C8D" w:rsidRDefault="000B48D1">
      <w:pPr>
        <w:spacing w:line="360" w:lineRule="auto"/>
        <w:ind w:firstLineChars="200" w:firstLine="482"/>
        <w:rPr>
          <w:rFonts w:eastAsia="黑体"/>
          <w:b/>
          <w:sz w:val="24"/>
        </w:rPr>
      </w:pPr>
      <w:r>
        <w:rPr>
          <w:rFonts w:eastAsia="黑体" w:hint="eastAsia"/>
          <w:b/>
          <w:sz w:val="24"/>
        </w:rPr>
        <w:t>3.3</w:t>
      </w:r>
      <w:r>
        <w:rPr>
          <w:rFonts w:eastAsia="黑体" w:hint="eastAsia"/>
          <w:b/>
          <w:sz w:val="24"/>
        </w:rPr>
        <w:t>评标结果</w:t>
      </w:r>
    </w:p>
    <w:p w:rsidR="00C75C8D" w:rsidRDefault="000B48D1">
      <w:pPr>
        <w:spacing w:line="360" w:lineRule="auto"/>
        <w:ind w:firstLineChars="200" w:firstLine="460"/>
        <w:rPr>
          <w:sz w:val="23"/>
        </w:rPr>
      </w:pPr>
      <w:r>
        <w:rPr>
          <w:rFonts w:hint="eastAsia"/>
          <w:sz w:val="23"/>
        </w:rPr>
        <w:t>3.</w:t>
      </w:r>
      <w:r>
        <w:rPr>
          <w:sz w:val="23"/>
        </w:rPr>
        <w:t xml:space="preserve">3.1 </w:t>
      </w:r>
      <w:r>
        <w:rPr>
          <w:rFonts w:hint="eastAsia"/>
          <w:sz w:val="23"/>
        </w:rPr>
        <w:t>除</w:t>
      </w:r>
      <w:r>
        <w:rPr>
          <w:rFonts w:ascii="黑体" w:eastAsia="黑体" w:hint="eastAsia"/>
          <w:b/>
          <w:sz w:val="23"/>
        </w:rPr>
        <w:t>第一章投标人须知前附表</w:t>
      </w:r>
      <w:r>
        <w:rPr>
          <w:rFonts w:hint="eastAsia"/>
          <w:sz w:val="23"/>
        </w:rPr>
        <w:t>授权直接确定中标人外，评标委员会按照得分由高到低的顺序推荐中标候选人。</w:t>
      </w:r>
    </w:p>
    <w:p w:rsidR="00C75C8D" w:rsidRDefault="00D86399" w:rsidP="00D86399">
      <w:pPr>
        <w:spacing w:line="360" w:lineRule="auto"/>
        <w:ind w:firstLineChars="200" w:firstLine="460"/>
        <w:rPr>
          <w:rFonts w:ascii="黑体" w:eastAsia="黑体"/>
          <w:sz w:val="36"/>
          <w:szCs w:val="36"/>
        </w:rPr>
      </w:pPr>
      <w:r>
        <w:rPr>
          <w:rFonts w:hint="eastAsia"/>
          <w:sz w:val="23"/>
        </w:rPr>
        <w:lastRenderedPageBreak/>
        <w:t xml:space="preserve">            </w:t>
      </w:r>
      <w:r w:rsidR="000B48D1">
        <w:rPr>
          <w:rFonts w:ascii="黑体" w:eastAsia="黑体" w:hint="eastAsia"/>
          <w:sz w:val="36"/>
          <w:szCs w:val="36"/>
        </w:rPr>
        <w:t>附件三  投标文件格式</w:t>
      </w:r>
      <w:bookmarkEnd w:id="14"/>
    </w:p>
    <w:p w:rsidR="00C75C8D" w:rsidRDefault="000B48D1" w:rsidP="00F74D4F">
      <w:pPr>
        <w:pStyle w:val="2"/>
        <w:spacing w:beforeLines="50" w:afterLines="50" w:line="360" w:lineRule="auto"/>
        <w:rPr>
          <w:rFonts w:ascii="黑体" w:eastAsia="黑体"/>
          <w:b/>
          <w:sz w:val="28"/>
          <w:szCs w:val="28"/>
        </w:rPr>
      </w:pPr>
      <w:bookmarkStart w:id="21" w:name="_Toc393830445"/>
      <w:bookmarkStart w:id="22" w:name="_Toc393810923"/>
      <w:r>
        <w:rPr>
          <w:rFonts w:ascii="黑体" w:eastAsia="黑体" w:hint="eastAsia"/>
          <w:b/>
          <w:sz w:val="28"/>
          <w:szCs w:val="28"/>
        </w:rPr>
        <w:t>封面</w:t>
      </w:r>
      <w:bookmarkEnd w:id="21"/>
      <w:bookmarkEnd w:id="22"/>
    </w:p>
    <w:p w:rsidR="00C75C8D" w:rsidRDefault="00C75C8D">
      <w:pPr>
        <w:spacing w:line="360" w:lineRule="auto"/>
        <w:jc w:val="center"/>
        <w:rPr>
          <w:rFonts w:ascii="黑体" w:eastAsia="黑体"/>
          <w:b/>
          <w:color w:val="000000"/>
          <w:sz w:val="32"/>
        </w:rPr>
      </w:pPr>
    </w:p>
    <w:p w:rsidR="00C75C8D" w:rsidRDefault="000B48D1">
      <w:pPr>
        <w:pStyle w:val="10"/>
        <w:spacing w:line="360" w:lineRule="auto"/>
        <w:jc w:val="center"/>
        <w:rPr>
          <w:b w:val="0"/>
          <w:sz w:val="44"/>
          <w:szCs w:val="44"/>
          <w:u w:val="single"/>
        </w:rPr>
      </w:pPr>
      <w:bookmarkStart w:id="23" w:name="_Toc12789"/>
      <w:bookmarkStart w:id="24" w:name="_Toc387526345"/>
      <w:bookmarkStart w:id="25" w:name="_Toc387526241"/>
      <w:bookmarkStart w:id="26" w:name="_Toc387526437"/>
      <w:r>
        <w:rPr>
          <w:rFonts w:ascii="宋体" w:hAnsi="宋体" w:hint="eastAsia"/>
          <w:b w:val="0"/>
          <w:sz w:val="44"/>
          <w:szCs w:val="44"/>
          <w:u w:val="single"/>
        </w:rPr>
        <w:t>（项目名称）</w:t>
      </w:r>
    </w:p>
    <w:p w:rsidR="00C75C8D" w:rsidRDefault="000B48D1">
      <w:pPr>
        <w:spacing w:line="360" w:lineRule="auto"/>
        <w:jc w:val="center"/>
        <w:rPr>
          <w:sz w:val="44"/>
          <w:szCs w:val="44"/>
        </w:rPr>
      </w:pPr>
      <w:r>
        <w:rPr>
          <w:rFonts w:ascii="宋体" w:hAnsi="宋体" w:hint="eastAsia"/>
          <w:sz w:val="44"/>
          <w:szCs w:val="44"/>
          <w:u w:val="single"/>
        </w:rPr>
        <w:t>（货物名称）</w:t>
      </w:r>
    </w:p>
    <w:p w:rsidR="00C75C8D" w:rsidRDefault="00C75C8D">
      <w:pPr>
        <w:jc w:val="center"/>
        <w:rPr>
          <w:sz w:val="28"/>
          <w:szCs w:val="28"/>
        </w:rPr>
      </w:pPr>
    </w:p>
    <w:p w:rsidR="00C75C8D" w:rsidRDefault="00C75C8D">
      <w:pPr>
        <w:jc w:val="center"/>
        <w:rPr>
          <w:sz w:val="28"/>
          <w:szCs w:val="28"/>
        </w:rPr>
      </w:pPr>
    </w:p>
    <w:p w:rsidR="00C75C8D" w:rsidRDefault="00C75C8D">
      <w:pPr>
        <w:jc w:val="center"/>
        <w:rPr>
          <w:sz w:val="28"/>
          <w:szCs w:val="28"/>
        </w:rPr>
      </w:pPr>
    </w:p>
    <w:p w:rsidR="00C75C8D" w:rsidRDefault="000B48D1">
      <w:pPr>
        <w:jc w:val="center"/>
        <w:rPr>
          <w:rFonts w:ascii="黑体" w:eastAsia="黑体"/>
          <w:sz w:val="52"/>
          <w:szCs w:val="52"/>
        </w:rPr>
      </w:pPr>
      <w:r>
        <w:rPr>
          <w:rFonts w:ascii="黑体" w:eastAsia="黑体" w:hint="eastAsia"/>
          <w:sz w:val="52"/>
          <w:szCs w:val="52"/>
        </w:rPr>
        <w:t>投 标 文 件</w:t>
      </w:r>
    </w:p>
    <w:p w:rsidR="00C75C8D" w:rsidRDefault="000B48D1">
      <w:pPr>
        <w:jc w:val="center"/>
        <w:rPr>
          <w:rFonts w:ascii="黑体" w:eastAsia="黑体"/>
          <w:sz w:val="28"/>
          <w:szCs w:val="28"/>
        </w:rPr>
      </w:pPr>
      <w:r>
        <w:rPr>
          <w:rFonts w:ascii="黑体" w:eastAsia="黑体" w:hint="eastAsia"/>
          <w:sz w:val="28"/>
          <w:szCs w:val="28"/>
        </w:rPr>
        <w:t xml:space="preserve"> (招标编号：JZHX—      )</w:t>
      </w: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C75C8D">
      <w:pPr>
        <w:spacing w:line="400" w:lineRule="exact"/>
        <w:jc w:val="center"/>
      </w:pPr>
    </w:p>
    <w:p w:rsidR="00C75C8D" w:rsidRDefault="000B48D1">
      <w:pPr>
        <w:ind w:firstLineChars="350" w:firstLine="980"/>
        <w:jc w:val="center"/>
        <w:rPr>
          <w:rFonts w:ascii="黑体" w:eastAsia="黑体"/>
          <w:sz w:val="28"/>
          <w:szCs w:val="28"/>
        </w:rPr>
      </w:pPr>
      <w:r>
        <w:rPr>
          <w:rFonts w:ascii="黑体" w:eastAsia="黑体" w:hint="eastAsia"/>
          <w:sz w:val="28"/>
          <w:szCs w:val="28"/>
        </w:rPr>
        <w:t>投标人： （单位公章）</w:t>
      </w:r>
    </w:p>
    <w:p w:rsidR="00C75C8D" w:rsidRDefault="00C75C8D">
      <w:pPr>
        <w:jc w:val="center"/>
      </w:pPr>
    </w:p>
    <w:p w:rsidR="00C75C8D" w:rsidRDefault="00DC5B49">
      <w:pPr>
        <w:jc w:val="center"/>
        <w:rPr>
          <w:rFonts w:ascii="黑体" w:eastAsia="黑体"/>
          <w:sz w:val="28"/>
          <w:szCs w:val="28"/>
        </w:rPr>
      </w:pPr>
      <w:r>
        <w:rPr>
          <w:rFonts w:ascii="黑体" w:eastAsia="黑体" w:hint="eastAsia"/>
          <w:sz w:val="28"/>
          <w:szCs w:val="28"/>
        </w:rPr>
        <w:t xml:space="preserve"> </w:t>
      </w:r>
    </w:p>
    <w:p w:rsidR="00C75C8D" w:rsidRDefault="000B48D1" w:rsidP="00DC5B49">
      <w:pPr>
        <w:ind w:firstLineChars="1450" w:firstLine="4060"/>
        <w:rPr>
          <w:rFonts w:ascii="黑体" w:eastAsia="黑体"/>
          <w:sz w:val="28"/>
          <w:szCs w:val="28"/>
        </w:rPr>
      </w:pPr>
      <w:r>
        <w:rPr>
          <w:rFonts w:ascii="黑体" w:eastAsia="黑体" w:hint="eastAsia"/>
          <w:sz w:val="28"/>
          <w:szCs w:val="28"/>
        </w:rPr>
        <w:t>年</w:t>
      </w:r>
      <w:r w:rsidR="00DC5B49">
        <w:rPr>
          <w:rFonts w:ascii="黑体" w:eastAsia="黑体" w:hint="eastAsia"/>
          <w:sz w:val="28"/>
          <w:szCs w:val="28"/>
        </w:rPr>
        <w:t xml:space="preserve">  </w:t>
      </w:r>
      <w:r>
        <w:rPr>
          <w:rFonts w:ascii="黑体" w:eastAsia="黑体" w:hint="eastAsia"/>
          <w:sz w:val="28"/>
          <w:szCs w:val="28"/>
        </w:rPr>
        <w:t>月</w:t>
      </w:r>
      <w:r w:rsidR="00DC5B49">
        <w:rPr>
          <w:rFonts w:ascii="黑体" w:eastAsia="黑体" w:hint="eastAsia"/>
          <w:sz w:val="28"/>
          <w:szCs w:val="28"/>
        </w:rPr>
        <w:t xml:space="preserve">  </w:t>
      </w:r>
      <w:r>
        <w:rPr>
          <w:rFonts w:ascii="黑体" w:eastAsia="黑体" w:hint="eastAsia"/>
          <w:sz w:val="28"/>
          <w:szCs w:val="28"/>
        </w:rPr>
        <w:t>日</w:t>
      </w:r>
    </w:p>
    <w:p w:rsidR="00C75C8D" w:rsidRDefault="000B48D1">
      <w:pPr>
        <w:widowControl/>
        <w:jc w:val="left"/>
        <w:rPr>
          <w:rFonts w:ascii="黑体" w:eastAsia="黑体"/>
          <w:sz w:val="28"/>
          <w:szCs w:val="28"/>
        </w:rPr>
      </w:pPr>
      <w:r>
        <w:rPr>
          <w:rFonts w:ascii="黑体" w:eastAsia="黑体"/>
          <w:sz w:val="28"/>
          <w:szCs w:val="28"/>
        </w:rPr>
        <w:br w:type="page"/>
      </w:r>
    </w:p>
    <w:p w:rsidR="00C75C8D" w:rsidRDefault="000B48D1" w:rsidP="00F74D4F">
      <w:pPr>
        <w:pStyle w:val="2"/>
        <w:spacing w:beforeLines="50" w:afterLines="50" w:line="360" w:lineRule="auto"/>
        <w:jc w:val="center"/>
        <w:rPr>
          <w:rFonts w:ascii="黑体" w:eastAsia="黑体"/>
          <w:b/>
          <w:sz w:val="28"/>
          <w:szCs w:val="28"/>
        </w:rPr>
      </w:pPr>
      <w:bookmarkStart w:id="27" w:name="_Toc393830446"/>
      <w:bookmarkEnd w:id="23"/>
      <w:bookmarkEnd w:id="24"/>
      <w:bookmarkEnd w:id="25"/>
      <w:bookmarkEnd w:id="26"/>
      <w:r>
        <w:rPr>
          <w:rFonts w:ascii="黑体" w:eastAsia="黑体" w:hint="eastAsia"/>
          <w:b/>
          <w:sz w:val="28"/>
          <w:szCs w:val="28"/>
        </w:rPr>
        <w:lastRenderedPageBreak/>
        <w:t>一、商务部分</w:t>
      </w:r>
      <w:bookmarkEnd w:id="27"/>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28" w:name="_Toc387238856"/>
      <w:bookmarkStart w:id="29" w:name="_Toc393830447"/>
      <w:r>
        <w:rPr>
          <w:rFonts w:ascii="Times New Roman" w:eastAsia="黑体" w:hAnsi="Times New Roman" w:hint="eastAsia"/>
          <w:b/>
          <w:sz w:val="24"/>
          <w:szCs w:val="24"/>
        </w:rPr>
        <w:t>投标函</w:t>
      </w:r>
      <w:bookmarkEnd w:id="28"/>
      <w:bookmarkEnd w:id="29"/>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i/>
          <w:iCs/>
          <w:sz w:val="23"/>
          <w:szCs w:val="23"/>
          <w:u w:val="single"/>
        </w:rPr>
        <w:t>（招标人）</w:t>
      </w:r>
      <w:r>
        <w:rPr>
          <w:rFonts w:asciiTheme="minorEastAsia" w:eastAsiaTheme="minorEastAsia" w:hAnsiTheme="minorEastAsia" w:hint="eastAsia"/>
          <w:sz w:val="23"/>
          <w:szCs w:val="23"/>
        </w:rPr>
        <w:t>：</w:t>
      </w:r>
    </w:p>
    <w:p w:rsidR="00C75C8D" w:rsidRDefault="000B48D1">
      <w:pPr>
        <w:pStyle w:val="a7"/>
        <w:spacing w:line="360" w:lineRule="auto"/>
        <w:ind w:firstLineChars="200" w:firstLine="460"/>
        <w:rPr>
          <w:rFonts w:asciiTheme="minorEastAsia" w:eastAsiaTheme="minorEastAsia" w:hAnsiTheme="minorEastAsia"/>
          <w:i/>
          <w:iCs/>
          <w:strike/>
          <w:sz w:val="23"/>
          <w:szCs w:val="23"/>
          <w:u w:val="single"/>
        </w:rPr>
      </w:pPr>
      <w:r>
        <w:rPr>
          <w:rFonts w:asciiTheme="minorEastAsia" w:eastAsiaTheme="minorEastAsia" w:hAnsiTheme="minorEastAsia" w:hint="eastAsia"/>
          <w:sz w:val="23"/>
          <w:szCs w:val="23"/>
        </w:rPr>
        <w:t>根据贵方</w:t>
      </w:r>
      <w:r>
        <w:rPr>
          <w:rFonts w:asciiTheme="minorEastAsia" w:eastAsiaTheme="minorEastAsia" w:hAnsiTheme="minorEastAsia" w:hint="eastAsia"/>
          <w:i/>
          <w:iCs/>
          <w:sz w:val="23"/>
          <w:szCs w:val="23"/>
          <w:u w:val="single"/>
        </w:rPr>
        <w:t>（项目名称）</w:t>
      </w:r>
      <w:r>
        <w:rPr>
          <w:rFonts w:asciiTheme="minorEastAsia" w:eastAsiaTheme="minorEastAsia" w:hAnsiTheme="minorEastAsia" w:hint="eastAsia"/>
          <w:sz w:val="23"/>
          <w:szCs w:val="23"/>
        </w:rPr>
        <w:t>项目招标采购货物及服务的投标邀请（</w:t>
      </w:r>
      <w:r>
        <w:rPr>
          <w:rFonts w:asciiTheme="minorEastAsia" w:eastAsiaTheme="minorEastAsia" w:hAnsiTheme="minorEastAsia" w:hint="eastAsia"/>
          <w:i/>
          <w:iCs/>
          <w:sz w:val="23"/>
          <w:szCs w:val="23"/>
          <w:u w:val="single"/>
        </w:rPr>
        <w:t>招标编号JZHX</w:t>
      </w:r>
      <w:r>
        <w:rPr>
          <w:rFonts w:asciiTheme="minorEastAsia" w:eastAsiaTheme="minorEastAsia" w:hAnsiTheme="minorEastAsia" w:hint="eastAsia"/>
          <w:sz w:val="23"/>
          <w:szCs w:val="23"/>
          <w:u w:val="single"/>
        </w:rPr>
        <w:t xml:space="preserve">—      </w:t>
      </w:r>
      <w:r>
        <w:rPr>
          <w:rFonts w:asciiTheme="minorEastAsia" w:eastAsiaTheme="minorEastAsia" w:hAnsiTheme="minorEastAsia" w:hint="eastAsia"/>
          <w:sz w:val="23"/>
          <w:szCs w:val="23"/>
        </w:rPr>
        <w:t>），</w:t>
      </w:r>
      <w:r>
        <w:rPr>
          <w:rFonts w:asciiTheme="minorEastAsia" w:eastAsiaTheme="minorEastAsia" w:hAnsiTheme="minorEastAsia" w:hint="eastAsia"/>
          <w:iCs/>
          <w:sz w:val="23"/>
          <w:szCs w:val="23"/>
        </w:rPr>
        <w:t>授权代表（全名、职务）经正式授权，代表投标人（</w:t>
      </w:r>
      <w:r>
        <w:rPr>
          <w:rFonts w:asciiTheme="minorEastAsia" w:eastAsiaTheme="minorEastAsia" w:hAnsiTheme="minorEastAsia" w:hint="eastAsia"/>
          <w:iCs/>
          <w:sz w:val="23"/>
          <w:szCs w:val="23"/>
          <w:u w:val="single"/>
        </w:rPr>
        <w:t>投标人名称</w:t>
      </w:r>
      <w:r>
        <w:rPr>
          <w:rFonts w:asciiTheme="minorEastAsia" w:eastAsiaTheme="minorEastAsia" w:hAnsiTheme="minorEastAsia" w:hint="eastAsia"/>
          <w:iCs/>
          <w:sz w:val="23"/>
          <w:szCs w:val="23"/>
        </w:rPr>
        <w:t>）</w:t>
      </w:r>
      <w:r>
        <w:rPr>
          <w:rFonts w:asciiTheme="minorEastAsia" w:eastAsiaTheme="minorEastAsia" w:hAnsiTheme="minorEastAsia" w:hint="eastAsia"/>
          <w:sz w:val="23"/>
          <w:szCs w:val="23"/>
        </w:rPr>
        <w:t>提交投标文件（包括招标文件要求提供的全部资料）。</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据此函，我方宣布同意如下：</w:t>
      </w:r>
    </w:p>
    <w:p w:rsidR="00C75C8D" w:rsidRPr="00C021FF" w:rsidRDefault="000B48D1">
      <w:pPr>
        <w:pStyle w:val="a7"/>
        <w:spacing w:line="360" w:lineRule="auto"/>
        <w:ind w:firstLineChars="200" w:firstLine="460"/>
        <w:rPr>
          <w:rFonts w:asciiTheme="minorEastAsia" w:eastAsiaTheme="minorEastAsia" w:hAnsiTheme="minorEastAsia"/>
          <w:color w:val="000000" w:themeColor="text1"/>
          <w:sz w:val="23"/>
          <w:szCs w:val="23"/>
        </w:rPr>
      </w:pPr>
      <w:r>
        <w:rPr>
          <w:rFonts w:asciiTheme="minorEastAsia" w:eastAsiaTheme="minorEastAsia" w:hAnsiTheme="minorEastAsia" w:hint="eastAsia"/>
          <w:sz w:val="23"/>
          <w:szCs w:val="23"/>
        </w:rPr>
        <w:t>1</w:t>
      </w:r>
      <w:r w:rsidRPr="00C021FF">
        <w:rPr>
          <w:rFonts w:asciiTheme="minorEastAsia" w:eastAsiaTheme="minorEastAsia" w:hAnsiTheme="minorEastAsia" w:hint="eastAsia"/>
          <w:color w:val="000000" w:themeColor="text1"/>
          <w:sz w:val="23"/>
          <w:szCs w:val="23"/>
        </w:rPr>
        <w:t>、所附投标价格表中规定的应提交和交付的货物投标总价为人民币：</w:t>
      </w:r>
    </w:p>
    <w:p w:rsidR="00C75C8D" w:rsidRPr="00C021FF" w:rsidRDefault="000B48D1">
      <w:pPr>
        <w:pStyle w:val="a7"/>
        <w:spacing w:line="360" w:lineRule="auto"/>
        <w:ind w:firstLineChars="200" w:firstLine="460"/>
        <w:rPr>
          <w:rFonts w:asciiTheme="minorEastAsia" w:eastAsiaTheme="minorEastAsia" w:hAnsiTheme="minorEastAsia"/>
          <w:color w:val="000000" w:themeColor="text1"/>
          <w:sz w:val="23"/>
          <w:szCs w:val="23"/>
        </w:rPr>
      </w:pPr>
      <w:r w:rsidRPr="00C021FF">
        <w:rPr>
          <w:rFonts w:asciiTheme="minorEastAsia" w:eastAsiaTheme="minorEastAsia" w:hAnsiTheme="minorEastAsia" w:hint="eastAsia"/>
          <w:color w:val="000000" w:themeColor="text1"/>
          <w:sz w:val="23"/>
          <w:szCs w:val="23"/>
        </w:rPr>
        <w:t>（大写）（小写：￥万元）</w:t>
      </w:r>
    </w:p>
    <w:p w:rsidR="00C75C8D" w:rsidRPr="00C021FF" w:rsidRDefault="000B48D1">
      <w:pPr>
        <w:pStyle w:val="a7"/>
        <w:spacing w:line="360" w:lineRule="auto"/>
        <w:ind w:firstLineChars="200" w:firstLine="460"/>
        <w:jc w:val="left"/>
        <w:rPr>
          <w:rFonts w:asciiTheme="minorEastAsia" w:eastAsiaTheme="minorEastAsia" w:hAnsiTheme="minorEastAsia"/>
          <w:color w:val="000000" w:themeColor="text1"/>
          <w:sz w:val="23"/>
          <w:szCs w:val="23"/>
        </w:rPr>
      </w:pPr>
      <w:r w:rsidRPr="00C021FF">
        <w:rPr>
          <w:rFonts w:asciiTheme="minorEastAsia" w:eastAsiaTheme="minorEastAsia" w:hAnsiTheme="minorEastAsia" w:hint="eastAsia"/>
          <w:color w:val="000000" w:themeColor="text1"/>
          <w:sz w:val="23"/>
          <w:szCs w:val="23"/>
        </w:rPr>
        <w:t>2、随此投标文件提交投标保证金一份，金额为人民币￥元。</w:t>
      </w:r>
    </w:p>
    <w:p w:rsidR="00C75C8D" w:rsidRDefault="000B48D1">
      <w:pPr>
        <w:pStyle w:val="a7"/>
        <w:spacing w:line="360" w:lineRule="auto"/>
        <w:ind w:firstLineChars="200" w:firstLine="460"/>
        <w:jc w:val="left"/>
        <w:rPr>
          <w:rFonts w:asciiTheme="minorEastAsia" w:eastAsiaTheme="minorEastAsia" w:hAnsiTheme="minorEastAsia"/>
          <w:sz w:val="23"/>
          <w:szCs w:val="23"/>
        </w:rPr>
      </w:pPr>
      <w:r w:rsidRPr="00C021FF">
        <w:rPr>
          <w:rFonts w:asciiTheme="minorEastAsia" w:eastAsiaTheme="minorEastAsia" w:hAnsiTheme="minorEastAsia" w:hint="eastAsia"/>
          <w:color w:val="000000" w:themeColor="text1"/>
          <w:sz w:val="23"/>
          <w:szCs w:val="23"/>
        </w:rPr>
        <w:t>3、如果我方中标，我们将在签订合同之后的日历日内交付使</w:t>
      </w:r>
      <w:r>
        <w:rPr>
          <w:rFonts w:asciiTheme="minorEastAsia" w:eastAsiaTheme="minorEastAsia" w:hAnsiTheme="minorEastAsia" w:hint="eastAsia"/>
          <w:sz w:val="23"/>
          <w:szCs w:val="23"/>
        </w:rPr>
        <w:t>用，并将按招标文件的规定履行合同责任和义务。</w:t>
      </w:r>
    </w:p>
    <w:p w:rsidR="00C75C8D" w:rsidRDefault="000B48D1">
      <w:pPr>
        <w:pStyle w:val="a7"/>
        <w:spacing w:line="360" w:lineRule="auto"/>
        <w:ind w:firstLineChars="200" w:firstLine="460"/>
        <w:jc w:val="left"/>
        <w:rPr>
          <w:rFonts w:asciiTheme="minorEastAsia" w:eastAsiaTheme="minorEastAsia" w:hAnsiTheme="minorEastAsia"/>
          <w:sz w:val="23"/>
          <w:szCs w:val="23"/>
        </w:rPr>
      </w:pPr>
      <w:r>
        <w:rPr>
          <w:rFonts w:asciiTheme="minorEastAsia" w:eastAsiaTheme="minorEastAsia" w:hAnsiTheme="minorEastAsia" w:hint="eastAsia"/>
          <w:sz w:val="23"/>
          <w:szCs w:val="23"/>
        </w:rPr>
        <w:t>4、本投标文件有效期为自开标日起个日历日。在这期间，本投标文件将始终对我方具有约束力，并可随时被接受。本次招标文件和本投标文件（含承诺书）将作为买卖合同的附件。</w:t>
      </w:r>
    </w:p>
    <w:p w:rsidR="00C75C8D" w:rsidRDefault="000B48D1">
      <w:pPr>
        <w:pStyle w:val="a7"/>
        <w:spacing w:line="360" w:lineRule="auto"/>
        <w:ind w:leftChars="200" w:left="420"/>
        <w:rPr>
          <w:rFonts w:asciiTheme="minorEastAsia" w:eastAsiaTheme="minorEastAsia" w:hAnsiTheme="minorEastAsia"/>
          <w:sz w:val="23"/>
          <w:szCs w:val="23"/>
        </w:rPr>
      </w:pPr>
      <w:r>
        <w:rPr>
          <w:rFonts w:asciiTheme="minorEastAsia" w:eastAsiaTheme="minorEastAsia" w:hAnsiTheme="minorEastAsia" w:hint="eastAsia"/>
          <w:sz w:val="23"/>
          <w:szCs w:val="23"/>
        </w:rPr>
        <w:t>5、如果我方中标，将派出（姓名）作为本工程的项目负责人。</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6、我方已详细审查全部招标文件，包括有关澄清和补充说明（如果有的话）。我们完全理解并同意放弃对这方面有不明及误解的权力。</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7、我方同意</w:t>
      </w:r>
      <w:r>
        <w:rPr>
          <w:rFonts w:ascii="黑体" w:eastAsia="黑体" w:hAnsiTheme="minorEastAsia" w:hint="eastAsia"/>
          <w:b/>
          <w:sz w:val="23"/>
          <w:szCs w:val="23"/>
        </w:rPr>
        <w:t>第一章投标人须知</w:t>
      </w:r>
      <w:r>
        <w:rPr>
          <w:rFonts w:asciiTheme="minorEastAsia" w:eastAsiaTheme="minorEastAsia" w:hAnsiTheme="minorEastAsia" w:hint="eastAsia"/>
          <w:sz w:val="23"/>
          <w:szCs w:val="23"/>
        </w:rPr>
        <w:t>中关于投标保证金不予退还的规定。</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8、我方将严格履行本投标文件中的全部承诺和责任，并遵守招标文件中对投标人的所有规定。</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9、我方同意按照贵方可能提出的要求提供与其投标有关的任何其他数字或资料，并对贵方可能不接受最低价投标及任何投标表示理解。</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10、如果我方中标，为执行合同，我们将按照招标文件</w:t>
      </w:r>
      <w:r>
        <w:rPr>
          <w:rFonts w:ascii="黑体" w:eastAsia="黑体" w:hAnsiTheme="minorEastAsia" w:hint="eastAsia"/>
          <w:b/>
          <w:sz w:val="23"/>
          <w:szCs w:val="23"/>
        </w:rPr>
        <w:t>第一章投标人须知</w:t>
      </w:r>
      <w:r>
        <w:rPr>
          <w:rFonts w:asciiTheme="minorEastAsia" w:eastAsiaTheme="minorEastAsia" w:hAnsiTheme="minorEastAsia" w:hint="eastAsia"/>
          <w:sz w:val="23"/>
          <w:szCs w:val="23"/>
        </w:rPr>
        <w:t>第</w:t>
      </w:r>
      <w:r>
        <w:rPr>
          <w:rFonts w:ascii="Times New Roman" w:eastAsiaTheme="minorEastAsia" w:hAnsi="Times New Roman"/>
          <w:sz w:val="23"/>
          <w:szCs w:val="23"/>
        </w:rPr>
        <w:t>34</w:t>
      </w:r>
      <w:r>
        <w:rPr>
          <w:rFonts w:asciiTheme="minorEastAsia" w:eastAsiaTheme="minorEastAsia" w:hAnsiTheme="minorEastAsia" w:hint="eastAsia"/>
          <w:sz w:val="23"/>
          <w:szCs w:val="23"/>
        </w:rPr>
        <w:t>款“履约保证金”的规定提交履约担保。</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11、如果我们中标，我们将按招标文件的规定支付中标的有关服务费。</w:t>
      </w:r>
    </w:p>
    <w:p w:rsidR="00C75C8D" w:rsidRPr="00C021FF"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投标人名称：（单</w:t>
      </w:r>
      <w:r w:rsidRPr="00C021FF">
        <w:rPr>
          <w:rFonts w:asciiTheme="minorEastAsia" w:eastAsiaTheme="minorEastAsia" w:hAnsiTheme="minorEastAsia" w:hint="eastAsia"/>
          <w:sz w:val="23"/>
          <w:szCs w:val="23"/>
        </w:rPr>
        <w:t>位公章）</w:t>
      </w:r>
    </w:p>
    <w:p w:rsidR="00C75C8D" w:rsidRDefault="000B48D1">
      <w:pPr>
        <w:pStyle w:val="a7"/>
        <w:spacing w:line="360" w:lineRule="auto"/>
        <w:ind w:firstLineChars="200" w:firstLine="460"/>
        <w:rPr>
          <w:rFonts w:asciiTheme="minorEastAsia" w:eastAsiaTheme="minorEastAsia" w:hAnsiTheme="minorEastAsia"/>
          <w:sz w:val="23"/>
          <w:szCs w:val="23"/>
        </w:rPr>
      </w:pPr>
      <w:r w:rsidRPr="00C021FF">
        <w:rPr>
          <w:rFonts w:asciiTheme="minorEastAsia" w:eastAsiaTheme="minorEastAsia" w:hAnsiTheme="minorEastAsia" w:hint="eastAsia"/>
          <w:sz w:val="23"/>
          <w:szCs w:val="23"/>
        </w:rPr>
        <w:t>法定代表人：（个人签名或个人印章）</w:t>
      </w:r>
    </w:p>
    <w:p w:rsidR="00C75C8D" w:rsidRDefault="000B48D1">
      <w:pPr>
        <w:pStyle w:val="a7"/>
        <w:spacing w:line="360" w:lineRule="auto"/>
        <w:ind w:firstLineChars="200" w:firstLine="460"/>
        <w:rPr>
          <w:rFonts w:asciiTheme="minorEastAsia" w:eastAsiaTheme="minorEastAsia" w:hAnsiTheme="minorEastAsia"/>
          <w:sz w:val="23"/>
          <w:szCs w:val="23"/>
        </w:rPr>
      </w:pPr>
      <w:r>
        <w:rPr>
          <w:rFonts w:asciiTheme="minorEastAsia" w:eastAsiaTheme="minorEastAsia" w:hAnsiTheme="minorEastAsia" w:hint="eastAsia"/>
          <w:sz w:val="23"/>
          <w:szCs w:val="23"/>
        </w:rPr>
        <w:t>地址： 邮编：</w:t>
      </w:r>
    </w:p>
    <w:p w:rsidR="00C75C8D" w:rsidRDefault="000B48D1">
      <w:pPr>
        <w:pStyle w:val="a7"/>
        <w:spacing w:line="360" w:lineRule="auto"/>
        <w:ind w:firstLineChars="200" w:firstLine="460"/>
        <w:rPr>
          <w:rFonts w:asciiTheme="minorEastAsia" w:eastAsiaTheme="minorEastAsia" w:hAnsiTheme="minorEastAsia" w:cs="Arial"/>
          <w:kern w:val="0"/>
        </w:rPr>
        <w:sectPr w:rsidR="00C75C8D">
          <w:footerReference w:type="default" r:id="rId9"/>
          <w:pgSz w:w="11901" w:h="16817"/>
          <w:pgMar w:top="1247" w:right="1247" w:bottom="1247" w:left="1588" w:header="720" w:footer="720" w:gutter="0"/>
          <w:cols w:space="720"/>
        </w:sectPr>
      </w:pPr>
      <w:r>
        <w:rPr>
          <w:rFonts w:asciiTheme="minorEastAsia" w:eastAsiaTheme="minorEastAsia" w:hAnsiTheme="minorEastAsia" w:hint="eastAsia"/>
          <w:sz w:val="23"/>
          <w:szCs w:val="23"/>
        </w:rPr>
        <w:t>联系人：电话：传真：日期：</w:t>
      </w:r>
    </w:p>
    <w:p w:rsidR="00C75C8D" w:rsidRPr="00323315" w:rsidRDefault="00323315" w:rsidP="00F74D4F">
      <w:pPr>
        <w:pStyle w:val="a7"/>
        <w:snapToGrid w:val="0"/>
        <w:spacing w:beforeLines="20" w:afterLines="20" w:line="360" w:lineRule="auto"/>
        <w:jc w:val="center"/>
        <w:outlineLvl w:val="2"/>
        <w:rPr>
          <w:rFonts w:ascii="Times New Roman" w:eastAsia="黑体" w:hAnsi="Times New Roman"/>
          <w:b/>
          <w:sz w:val="28"/>
          <w:szCs w:val="28"/>
        </w:rPr>
      </w:pPr>
      <w:bookmarkStart w:id="30" w:name="_Toc389489824"/>
      <w:bookmarkStart w:id="31" w:name="_Toc385508272"/>
      <w:bookmarkStart w:id="32" w:name="_Toc388949970"/>
      <w:bookmarkStart w:id="33" w:name="_Toc390613510"/>
      <w:bookmarkStart w:id="34" w:name="_Toc387235796"/>
      <w:bookmarkStart w:id="35" w:name="_Toc393830448"/>
      <w:bookmarkStart w:id="36" w:name="_Toc387238860"/>
      <w:r>
        <w:rPr>
          <w:rFonts w:ascii="Times New Roman" w:eastAsia="黑体" w:hAnsi="Times New Roman" w:hint="eastAsia"/>
          <w:b/>
          <w:sz w:val="24"/>
          <w:szCs w:val="24"/>
        </w:rPr>
        <w:lastRenderedPageBreak/>
        <w:t xml:space="preserve"> </w:t>
      </w:r>
      <w:r w:rsidR="000B48D1" w:rsidRPr="00323315">
        <w:rPr>
          <w:rFonts w:ascii="Times New Roman" w:eastAsia="黑体" w:hAnsi="Times New Roman" w:hint="eastAsia"/>
          <w:b/>
          <w:sz w:val="28"/>
          <w:szCs w:val="28"/>
        </w:rPr>
        <w:t>货物清单投标报价汇总表</w:t>
      </w:r>
      <w:bookmarkEnd w:id="30"/>
      <w:bookmarkEnd w:id="31"/>
      <w:bookmarkEnd w:id="32"/>
      <w:bookmarkEnd w:id="33"/>
      <w:bookmarkEnd w:id="34"/>
      <w:bookmarkEnd w:id="35"/>
    </w:p>
    <w:tbl>
      <w:tblPr>
        <w:tblW w:w="10915"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843"/>
        <w:gridCol w:w="3544"/>
        <w:gridCol w:w="992"/>
        <w:gridCol w:w="851"/>
        <w:gridCol w:w="992"/>
        <w:gridCol w:w="992"/>
        <w:gridCol w:w="992"/>
      </w:tblGrid>
      <w:tr w:rsidR="00C75C8D">
        <w:tc>
          <w:tcPr>
            <w:tcW w:w="709" w:type="dxa"/>
          </w:tcPr>
          <w:p w:rsidR="00C75C8D" w:rsidRPr="00455DF0" w:rsidRDefault="000B48D1">
            <w:pPr>
              <w:jc w:val="center"/>
              <w:rPr>
                <w:rFonts w:ascii="宋体" w:hAnsi="宋体"/>
                <w:b/>
                <w:szCs w:val="21"/>
              </w:rPr>
            </w:pPr>
            <w:r w:rsidRPr="00455DF0">
              <w:rPr>
                <w:rFonts w:ascii="宋体" w:hAnsi="宋体" w:hint="eastAsia"/>
                <w:b/>
                <w:szCs w:val="21"/>
              </w:rPr>
              <w:t>序号</w:t>
            </w:r>
          </w:p>
        </w:tc>
        <w:tc>
          <w:tcPr>
            <w:tcW w:w="1843" w:type="dxa"/>
          </w:tcPr>
          <w:p w:rsidR="00C75C8D" w:rsidRPr="00455DF0" w:rsidRDefault="000B48D1">
            <w:pPr>
              <w:jc w:val="center"/>
              <w:rPr>
                <w:rFonts w:ascii="宋体" w:hAnsi="宋体"/>
                <w:b/>
                <w:szCs w:val="21"/>
              </w:rPr>
            </w:pPr>
            <w:r w:rsidRPr="00455DF0">
              <w:rPr>
                <w:rFonts w:ascii="宋体" w:hAnsi="宋体" w:hint="eastAsia"/>
                <w:b/>
                <w:szCs w:val="21"/>
              </w:rPr>
              <w:t>货物名称</w:t>
            </w:r>
          </w:p>
        </w:tc>
        <w:tc>
          <w:tcPr>
            <w:tcW w:w="3544" w:type="dxa"/>
            <w:tcBorders>
              <w:right w:val="single" w:sz="4" w:space="0" w:color="auto"/>
            </w:tcBorders>
          </w:tcPr>
          <w:p w:rsidR="00C75C8D" w:rsidRPr="00455DF0" w:rsidRDefault="000B48D1">
            <w:pPr>
              <w:jc w:val="center"/>
              <w:rPr>
                <w:rFonts w:ascii="宋体" w:hAnsi="宋体"/>
                <w:b/>
                <w:szCs w:val="21"/>
              </w:rPr>
            </w:pPr>
            <w:r w:rsidRPr="00455DF0">
              <w:rPr>
                <w:rFonts w:ascii="宋体" w:hAnsi="宋体" w:hint="eastAsia"/>
                <w:b/>
                <w:szCs w:val="21"/>
              </w:rPr>
              <w:t>规格型号</w:t>
            </w:r>
          </w:p>
        </w:tc>
        <w:tc>
          <w:tcPr>
            <w:tcW w:w="992" w:type="dxa"/>
            <w:tcBorders>
              <w:left w:val="single" w:sz="4" w:space="0" w:color="auto"/>
              <w:right w:val="single" w:sz="4" w:space="0" w:color="auto"/>
            </w:tcBorders>
          </w:tcPr>
          <w:p w:rsidR="00C75C8D" w:rsidRPr="00455DF0" w:rsidRDefault="000B48D1">
            <w:pPr>
              <w:jc w:val="center"/>
              <w:rPr>
                <w:rFonts w:ascii="宋体" w:hAnsi="宋体"/>
                <w:b/>
                <w:szCs w:val="21"/>
              </w:rPr>
            </w:pPr>
            <w:r w:rsidRPr="00455DF0">
              <w:rPr>
                <w:rFonts w:ascii="宋体" w:hAnsi="宋体" w:hint="eastAsia"/>
                <w:b/>
                <w:szCs w:val="21"/>
              </w:rPr>
              <w:t>数量</w:t>
            </w:r>
          </w:p>
        </w:tc>
        <w:tc>
          <w:tcPr>
            <w:tcW w:w="851" w:type="dxa"/>
            <w:tcBorders>
              <w:left w:val="single" w:sz="4" w:space="0" w:color="auto"/>
              <w:right w:val="single" w:sz="4" w:space="0" w:color="auto"/>
            </w:tcBorders>
          </w:tcPr>
          <w:p w:rsidR="00C75C8D" w:rsidRPr="00455DF0" w:rsidRDefault="000B48D1">
            <w:pPr>
              <w:jc w:val="center"/>
              <w:rPr>
                <w:rFonts w:ascii="宋体" w:hAnsi="宋体"/>
                <w:b/>
                <w:szCs w:val="21"/>
              </w:rPr>
            </w:pPr>
            <w:r w:rsidRPr="00455DF0">
              <w:rPr>
                <w:rFonts w:ascii="宋体" w:hAnsi="宋体" w:hint="eastAsia"/>
                <w:b/>
                <w:szCs w:val="21"/>
              </w:rPr>
              <w:t>单位</w:t>
            </w:r>
          </w:p>
        </w:tc>
        <w:tc>
          <w:tcPr>
            <w:tcW w:w="992" w:type="dxa"/>
            <w:tcBorders>
              <w:left w:val="single" w:sz="4" w:space="0" w:color="auto"/>
              <w:right w:val="single" w:sz="4" w:space="0" w:color="auto"/>
            </w:tcBorders>
          </w:tcPr>
          <w:p w:rsidR="00455DF0" w:rsidRDefault="000B48D1">
            <w:pPr>
              <w:jc w:val="center"/>
              <w:rPr>
                <w:rFonts w:ascii="宋体" w:hAnsi="宋体"/>
                <w:b/>
                <w:szCs w:val="21"/>
              </w:rPr>
            </w:pPr>
            <w:r w:rsidRPr="00455DF0">
              <w:rPr>
                <w:rFonts w:ascii="宋体" w:hAnsi="宋体" w:hint="eastAsia"/>
                <w:b/>
                <w:szCs w:val="21"/>
              </w:rPr>
              <w:t>综合</w:t>
            </w:r>
          </w:p>
          <w:p w:rsidR="00C75C8D" w:rsidRPr="00455DF0" w:rsidRDefault="000B48D1">
            <w:pPr>
              <w:jc w:val="center"/>
              <w:rPr>
                <w:rFonts w:ascii="宋体" w:hAnsi="宋体"/>
                <w:b/>
                <w:szCs w:val="21"/>
              </w:rPr>
            </w:pPr>
            <w:r w:rsidRPr="00455DF0">
              <w:rPr>
                <w:rFonts w:ascii="宋体" w:hAnsi="宋体" w:hint="eastAsia"/>
                <w:b/>
                <w:szCs w:val="21"/>
              </w:rPr>
              <w:t>单价</w:t>
            </w:r>
          </w:p>
        </w:tc>
        <w:tc>
          <w:tcPr>
            <w:tcW w:w="992" w:type="dxa"/>
            <w:tcBorders>
              <w:left w:val="single" w:sz="4" w:space="0" w:color="auto"/>
            </w:tcBorders>
          </w:tcPr>
          <w:p w:rsidR="00C75C8D" w:rsidRPr="00455DF0" w:rsidRDefault="000B48D1">
            <w:pPr>
              <w:jc w:val="center"/>
              <w:rPr>
                <w:rFonts w:ascii="宋体" w:hAnsi="宋体"/>
                <w:b/>
                <w:szCs w:val="21"/>
              </w:rPr>
            </w:pPr>
            <w:r w:rsidRPr="00455DF0">
              <w:rPr>
                <w:rFonts w:ascii="宋体" w:hAnsi="宋体" w:hint="eastAsia"/>
                <w:b/>
                <w:szCs w:val="21"/>
              </w:rPr>
              <w:t>合价</w:t>
            </w:r>
            <w:r w:rsidR="00323315">
              <w:rPr>
                <w:rFonts w:ascii="宋体" w:hAnsi="宋体" w:hint="eastAsia"/>
                <w:b/>
                <w:szCs w:val="21"/>
              </w:rPr>
              <w:t>（元）</w:t>
            </w:r>
          </w:p>
        </w:tc>
        <w:tc>
          <w:tcPr>
            <w:tcW w:w="992" w:type="dxa"/>
            <w:tcBorders>
              <w:left w:val="single" w:sz="4" w:space="0" w:color="auto"/>
            </w:tcBorders>
          </w:tcPr>
          <w:p w:rsidR="00C75C8D" w:rsidRPr="00455DF0" w:rsidRDefault="000B48D1">
            <w:pPr>
              <w:jc w:val="center"/>
              <w:rPr>
                <w:rFonts w:ascii="宋体" w:hAnsi="宋体"/>
                <w:b/>
                <w:szCs w:val="21"/>
              </w:rPr>
            </w:pPr>
            <w:r w:rsidRPr="00455DF0">
              <w:rPr>
                <w:rFonts w:ascii="宋体" w:hAnsi="宋体" w:hint="eastAsia"/>
                <w:b/>
                <w:szCs w:val="21"/>
              </w:rPr>
              <w:t>备注</w:t>
            </w:r>
          </w:p>
        </w:tc>
      </w:tr>
      <w:tr w:rsidR="00DC5B49">
        <w:tc>
          <w:tcPr>
            <w:tcW w:w="709" w:type="dxa"/>
          </w:tcPr>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1</w:t>
            </w:r>
          </w:p>
        </w:tc>
        <w:tc>
          <w:tcPr>
            <w:tcW w:w="1843" w:type="dxa"/>
          </w:tcPr>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r w:rsidRPr="00E5613C">
              <w:rPr>
                <w:rFonts w:ascii="宋体" w:hAnsi="宋体" w:hint="eastAsia"/>
                <w:color w:val="000000"/>
                <w:szCs w:val="21"/>
              </w:rPr>
              <w:t>橡胶运动卷材地板</w:t>
            </w:r>
          </w:p>
        </w:tc>
        <w:tc>
          <w:tcPr>
            <w:tcW w:w="3544" w:type="dxa"/>
            <w:tcBorders>
              <w:right w:val="single" w:sz="4" w:space="0" w:color="auto"/>
            </w:tcBorders>
          </w:tcPr>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*1.面层材料材质要求：选用原装进口品牌，3mm-4mm厚橡胶运动卷材面层。(见样品、产品技术参数表）</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2.橡胶运动卷材面层结构特点：面层表面平整，石材纹或云彩纹等防滑表面，底层毛面加强粘贴力设计，非室外荔枝纹理预制型橡胶卷材。</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*3.规格要求：卷材宽度≥1.</w:t>
            </w:r>
            <w:r>
              <w:rPr>
                <w:rFonts w:ascii="宋体" w:hAnsi="宋体" w:hint="eastAsia"/>
                <w:color w:val="000000"/>
                <w:szCs w:val="21"/>
              </w:rPr>
              <w:t>2</w:t>
            </w:r>
            <w:r w:rsidRPr="00E5613C">
              <w:rPr>
                <w:rFonts w:ascii="宋体" w:hAnsi="宋体" w:hint="eastAsia"/>
                <w:color w:val="000000"/>
                <w:szCs w:val="21"/>
              </w:rPr>
              <w:t>米，卷长≥10米。</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*4.基层采用C25级水泥基自流平找平处理，厚度约3-5mm，平整度要求3m靠尺±3mm。</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5.技术性能指标，具体指标如下：</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橡胶运动卷材面层物理性能</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1 冲击吸收∕ % 30-50</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2 垂直变形∕MM 0.6-2.5</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3 抗滑值（BPN,20°C） ≥47</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4 拉伸强度∕Mpa ≥0.5</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5 扯断伸长率∕% ≥40</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6 阻燃性∕级 1（燃斑直径≤50mm）</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7 耐磨性(ISO4649) ≤250mm3</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8 色牢度(ISO105-B02 ) 蓝色≥6</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灰色≥3</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9 尺寸稳定性(EN434) ≤0.4%</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*橡胶运动卷材面层环保性能（有害物质限量）</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序号 检测项目 面层技术指标</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1 苯∕（ g/kg）</w:t>
            </w:r>
            <w:r>
              <w:rPr>
                <w:rFonts w:ascii="宋体" w:hAnsi="宋体" w:hint="eastAsia"/>
                <w:color w:val="000000"/>
                <w:szCs w:val="21"/>
              </w:rPr>
              <w:t xml:space="preserve"> </w:t>
            </w:r>
            <w:r w:rsidRPr="00E5613C">
              <w:rPr>
                <w:rFonts w:ascii="宋体" w:hAnsi="宋体" w:hint="eastAsia"/>
                <w:color w:val="000000"/>
                <w:szCs w:val="21"/>
              </w:rPr>
              <w:t>≤0.02</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2 甲苯和二甲苯总和∕（g/kg）≤0.02</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 xml:space="preserve">3 游离甲苯二异氰酸酯TDI（g/kg）≤0.1 </w:t>
            </w:r>
          </w:p>
          <w:p w:rsidR="00DC5B49" w:rsidRDefault="00DC5B49" w:rsidP="00DC5B49">
            <w:pPr>
              <w:jc w:val="left"/>
              <w:rPr>
                <w:rFonts w:ascii="宋体" w:hAnsi="宋体"/>
                <w:color w:val="000000"/>
                <w:szCs w:val="21"/>
              </w:rPr>
            </w:pPr>
            <w:r w:rsidRPr="00E5613C">
              <w:rPr>
                <w:rFonts w:ascii="宋体" w:hAnsi="宋体" w:hint="eastAsia"/>
                <w:color w:val="000000"/>
                <w:szCs w:val="21"/>
              </w:rPr>
              <w:t>4 重金属∕ （mg/kg）</w:t>
            </w:r>
            <w:r>
              <w:rPr>
                <w:rFonts w:ascii="宋体" w:hAnsi="宋体" w:hint="eastAsia"/>
                <w:color w:val="000000"/>
                <w:szCs w:val="21"/>
              </w:rPr>
              <w:t>：</w:t>
            </w:r>
          </w:p>
          <w:p w:rsidR="00DC5B49" w:rsidRPr="00E5613C" w:rsidRDefault="00DC5B49" w:rsidP="00DC5B49">
            <w:pPr>
              <w:ind w:firstLineChars="100" w:firstLine="210"/>
              <w:jc w:val="left"/>
              <w:rPr>
                <w:rFonts w:ascii="宋体" w:hAnsi="宋体"/>
                <w:color w:val="000000"/>
                <w:szCs w:val="21"/>
              </w:rPr>
            </w:pPr>
            <w:r w:rsidRPr="00E5613C">
              <w:rPr>
                <w:rFonts w:ascii="宋体" w:hAnsi="宋体" w:hint="eastAsia"/>
                <w:color w:val="000000"/>
                <w:szCs w:val="21"/>
              </w:rPr>
              <w:t>可溶性铅 ≤30</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 xml:space="preserve">  可溶性镉 ≤10</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 xml:space="preserve">  可溶性铬 ≤10</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 xml:space="preserve">  可溶性汞 ≤2</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以上性能指标须提供权威检验中心或权威部门认可的人工合成面层检</w:t>
            </w:r>
            <w:r w:rsidRPr="00E5613C">
              <w:rPr>
                <w:rFonts w:ascii="宋体" w:hAnsi="宋体" w:hint="eastAsia"/>
                <w:color w:val="000000"/>
                <w:szCs w:val="21"/>
              </w:rPr>
              <w:lastRenderedPageBreak/>
              <w:t>测实验室出具的合格检测报告，否则不予认可。</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6.现场铺贴施工，采用橡胶地板专业配套环保胶水粘贴。</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7.平整度要求：平整、均匀，不能有超过2mm落差的阶梯状起伏；</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缺陷要求：面层铺设完成后不得有气泡、断裂、分层等缺陷。</w:t>
            </w:r>
          </w:p>
          <w:p w:rsidR="00DC5B49" w:rsidRPr="00E5613C" w:rsidRDefault="00DC5B49" w:rsidP="00DC5B49">
            <w:pPr>
              <w:jc w:val="left"/>
              <w:rPr>
                <w:rFonts w:ascii="宋体" w:hAnsi="宋体"/>
                <w:color w:val="000000"/>
                <w:szCs w:val="21"/>
              </w:rPr>
            </w:pPr>
            <w:r w:rsidRPr="00E5613C">
              <w:rPr>
                <w:rFonts w:ascii="宋体" w:hAnsi="宋体" w:hint="eastAsia"/>
                <w:color w:val="000000"/>
                <w:szCs w:val="21"/>
              </w:rPr>
              <w:t>8.按照国际羽联最新的竞赛规则要求进行划线，画线清晰。</w:t>
            </w:r>
          </w:p>
          <w:p w:rsidR="00DC5B49" w:rsidRDefault="00DC5B49" w:rsidP="00DC5B49">
            <w:pPr>
              <w:jc w:val="left"/>
              <w:rPr>
                <w:rFonts w:ascii="宋体" w:hAnsi="宋体"/>
                <w:color w:val="000000"/>
                <w:szCs w:val="21"/>
              </w:rPr>
            </w:pPr>
            <w:r w:rsidRPr="00E5613C">
              <w:rPr>
                <w:rFonts w:ascii="宋体" w:hAnsi="宋体" w:hint="eastAsia"/>
                <w:color w:val="000000"/>
                <w:szCs w:val="21"/>
              </w:rPr>
              <w:t>*9.橡胶运动卷材面层投标样册一份或样品一块：投标样品3-4ｍｍ厚、规格为不小于</w:t>
            </w:r>
            <w:r>
              <w:rPr>
                <w:rFonts w:ascii="宋体" w:hAnsi="宋体" w:hint="eastAsia"/>
                <w:color w:val="000000"/>
                <w:szCs w:val="21"/>
              </w:rPr>
              <w:t>5</w:t>
            </w:r>
            <w:r w:rsidRPr="00E5613C">
              <w:rPr>
                <w:rFonts w:ascii="宋体" w:hAnsi="宋体" w:hint="eastAsia"/>
                <w:color w:val="000000"/>
                <w:szCs w:val="21"/>
              </w:rPr>
              <w:t>0ｍｍ*100ｍｍ（注明生产厂商、品牌，系列）。</w:t>
            </w:r>
          </w:p>
        </w:tc>
        <w:tc>
          <w:tcPr>
            <w:tcW w:w="992" w:type="dxa"/>
            <w:tcBorders>
              <w:left w:val="single" w:sz="4" w:space="0" w:color="auto"/>
              <w:right w:val="single" w:sz="4" w:space="0" w:color="auto"/>
            </w:tcBorders>
          </w:tcPr>
          <w:p w:rsidR="00455DF0" w:rsidRDefault="00455DF0" w:rsidP="00DC5B49">
            <w:pPr>
              <w:jc w:val="center"/>
              <w:rPr>
                <w:rFonts w:ascii="宋体" w:hAnsi="宋体"/>
                <w:color w:val="000000"/>
                <w:szCs w:val="21"/>
              </w:rPr>
            </w:pPr>
          </w:p>
          <w:p w:rsidR="00455DF0" w:rsidRDefault="00455DF0" w:rsidP="00DC5B49">
            <w:pPr>
              <w:jc w:val="center"/>
              <w:rPr>
                <w:rFonts w:ascii="宋体" w:hAnsi="宋体"/>
                <w:color w:val="000000"/>
                <w:szCs w:val="21"/>
              </w:rPr>
            </w:pPr>
          </w:p>
          <w:p w:rsidR="00455DF0" w:rsidRDefault="00455DF0"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920</w:t>
            </w:r>
          </w:p>
        </w:tc>
        <w:tc>
          <w:tcPr>
            <w:tcW w:w="851" w:type="dxa"/>
            <w:tcBorders>
              <w:left w:val="single" w:sz="4" w:space="0" w:color="auto"/>
              <w:right w:val="single" w:sz="4" w:space="0" w:color="auto"/>
            </w:tcBorders>
          </w:tcPr>
          <w:p w:rsidR="00455DF0" w:rsidRDefault="00455DF0" w:rsidP="00DC5B49">
            <w:pPr>
              <w:jc w:val="center"/>
              <w:rPr>
                <w:rFonts w:ascii="宋体" w:hAnsi="宋体"/>
                <w:color w:val="000000"/>
                <w:szCs w:val="21"/>
              </w:rPr>
            </w:pPr>
          </w:p>
          <w:p w:rsidR="00455DF0" w:rsidRDefault="00455DF0" w:rsidP="00DC5B49">
            <w:pPr>
              <w:jc w:val="center"/>
              <w:rPr>
                <w:rFonts w:ascii="宋体" w:hAnsi="宋体"/>
                <w:color w:val="000000"/>
                <w:szCs w:val="21"/>
              </w:rPr>
            </w:pPr>
          </w:p>
          <w:p w:rsidR="00455DF0" w:rsidRDefault="00455DF0"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ｍ2</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r w:rsidR="00DC5B49">
        <w:trPr>
          <w:trHeight w:val="288"/>
        </w:trPr>
        <w:tc>
          <w:tcPr>
            <w:tcW w:w="709" w:type="dxa"/>
          </w:tcPr>
          <w:p w:rsidR="00DC5B49" w:rsidRDefault="00DC5B49" w:rsidP="00DC5B49">
            <w:pPr>
              <w:jc w:val="center"/>
              <w:rPr>
                <w:rFonts w:ascii="宋体" w:hAnsi="宋体"/>
                <w:color w:val="000000"/>
                <w:szCs w:val="21"/>
              </w:rPr>
            </w:pPr>
            <w:r>
              <w:rPr>
                <w:rFonts w:ascii="宋体" w:hAnsi="宋体" w:hint="eastAsia"/>
                <w:color w:val="000000"/>
                <w:szCs w:val="21"/>
              </w:rPr>
              <w:lastRenderedPageBreak/>
              <w:t>2</w:t>
            </w:r>
          </w:p>
        </w:tc>
        <w:tc>
          <w:tcPr>
            <w:tcW w:w="1843" w:type="dxa"/>
          </w:tcPr>
          <w:p w:rsidR="00DC5B49" w:rsidRDefault="00DC5B49" w:rsidP="00DC5B49">
            <w:pPr>
              <w:rPr>
                <w:rFonts w:ascii="宋体" w:hAnsi="宋体"/>
                <w:color w:val="000000"/>
                <w:szCs w:val="21"/>
              </w:rPr>
            </w:pPr>
            <w:r w:rsidRPr="00E5613C">
              <w:rPr>
                <w:rFonts w:ascii="宋体" w:hAnsi="宋体" w:hint="eastAsia"/>
                <w:color w:val="000000"/>
                <w:szCs w:val="21"/>
              </w:rPr>
              <w:t>水泥基自流平</w:t>
            </w:r>
          </w:p>
        </w:tc>
        <w:tc>
          <w:tcPr>
            <w:tcW w:w="3544" w:type="dxa"/>
            <w:tcBorders>
              <w:right w:val="single" w:sz="4" w:space="0" w:color="auto"/>
            </w:tcBorders>
          </w:tcPr>
          <w:p w:rsidR="00DC5B49" w:rsidRDefault="00DC5B49" w:rsidP="00DC5B49">
            <w:pPr>
              <w:rPr>
                <w:rFonts w:ascii="宋体" w:hAnsi="宋体"/>
                <w:color w:val="000000"/>
                <w:szCs w:val="21"/>
              </w:rPr>
            </w:pPr>
            <w:r w:rsidRPr="00E5613C">
              <w:rPr>
                <w:rFonts w:ascii="宋体" w:hAnsi="宋体" w:hint="eastAsia"/>
                <w:color w:val="000000"/>
                <w:szCs w:val="21"/>
              </w:rPr>
              <w:t>总厚度3-5mm，强度达到C25级，包含界面剂</w:t>
            </w:r>
          </w:p>
        </w:tc>
        <w:tc>
          <w:tcPr>
            <w:tcW w:w="992"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920</w:t>
            </w:r>
          </w:p>
        </w:tc>
        <w:tc>
          <w:tcPr>
            <w:tcW w:w="851"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ｍ2</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r w:rsidR="00DC5B49">
        <w:trPr>
          <w:trHeight w:val="288"/>
        </w:trPr>
        <w:tc>
          <w:tcPr>
            <w:tcW w:w="709" w:type="dxa"/>
          </w:tcPr>
          <w:p w:rsidR="00DC5B49" w:rsidRDefault="00DC5B49" w:rsidP="00DC5B49">
            <w:pPr>
              <w:jc w:val="center"/>
              <w:rPr>
                <w:rFonts w:ascii="宋体" w:hAnsi="宋体"/>
                <w:color w:val="000000"/>
                <w:szCs w:val="21"/>
              </w:rPr>
            </w:pPr>
            <w:r>
              <w:rPr>
                <w:rFonts w:ascii="宋体" w:hAnsi="宋体" w:hint="eastAsia"/>
                <w:color w:val="000000"/>
                <w:szCs w:val="21"/>
              </w:rPr>
              <w:t>3</w:t>
            </w:r>
          </w:p>
        </w:tc>
        <w:tc>
          <w:tcPr>
            <w:tcW w:w="1843" w:type="dxa"/>
          </w:tcPr>
          <w:p w:rsidR="00DC5B49" w:rsidRDefault="00DC5B49" w:rsidP="00DC5B49">
            <w:pPr>
              <w:rPr>
                <w:rFonts w:ascii="宋体" w:hAnsi="宋体"/>
                <w:color w:val="000000"/>
                <w:szCs w:val="21"/>
              </w:rPr>
            </w:pPr>
            <w:r w:rsidRPr="00FD116E">
              <w:rPr>
                <w:rFonts w:ascii="宋体" w:hAnsi="宋体" w:hint="eastAsia"/>
                <w:color w:val="000000"/>
                <w:szCs w:val="21"/>
              </w:rPr>
              <w:t>羽毛球网、羽球柱</w:t>
            </w:r>
          </w:p>
        </w:tc>
        <w:tc>
          <w:tcPr>
            <w:tcW w:w="3544" w:type="dxa"/>
            <w:tcBorders>
              <w:right w:val="single" w:sz="4" w:space="0" w:color="auto"/>
            </w:tcBorders>
          </w:tcPr>
          <w:p w:rsidR="00DC5B49" w:rsidRDefault="00DC5B49" w:rsidP="00DC5B49">
            <w:pPr>
              <w:rPr>
                <w:rFonts w:ascii="宋体" w:hAnsi="宋体"/>
                <w:color w:val="000000"/>
                <w:szCs w:val="21"/>
              </w:rPr>
            </w:pPr>
            <w:r w:rsidRPr="00FD116E">
              <w:rPr>
                <w:rFonts w:ascii="宋体" w:hAnsi="宋体" w:hint="eastAsia"/>
                <w:color w:val="000000"/>
                <w:szCs w:val="21"/>
              </w:rPr>
              <w:t>可移动式，国内外著名品牌,通过国际羽联认证</w:t>
            </w:r>
            <w:r w:rsidR="00455DF0">
              <w:rPr>
                <w:rFonts w:ascii="宋体" w:hAnsi="宋体" w:hint="eastAsia"/>
                <w:color w:val="000000"/>
                <w:szCs w:val="21"/>
              </w:rPr>
              <w:t>，其他符合招标技术要求</w:t>
            </w:r>
          </w:p>
        </w:tc>
        <w:tc>
          <w:tcPr>
            <w:tcW w:w="992"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6</w:t>
            </w:r>
          </w:p>
        </w:tc>
        <w:tc>
          <w:tcPr>
            <w:tcW w:w="851"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副</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r w:rsidR="00DC5B49">
        <w:trPr>
          <w:trHeight w:val="288"/>
        </w:trPr>
        <w:tc>
          <w:tcPr>
            <w:tcW w:w="709" w:type="dxa"/>
          </w:tcPr>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4</w:t>
            </w:r>
          </w:p>
        </w:tc>
        <w:tc>
          <w:tcPr>
            <w:tcW w:w="1843" w:type="dxa"/>
          </w:tcPr>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p>
          <w:p w:rsidR="00DC5B49" w:rsidRDefault="00DC5B49" w:rsidP="00DC5B49">
            <w:pPr>
              <w:rPr>
                <w:rFonts w:ascii="宋体" w:hAnsi="宋体"/>
                <w:color w:val="000000"/>
                <w:szCs w:val="21"/>
              </w:rPr>
            </w:pPr>
            <w:r w:rsidRPr="00FD116E">
              <w:rPr>
                <w:rFonts w:ascii="宋体" w:hAnsi="宋体" w:hint="eastAsia"/>
                <w:color w:val="000000"/>
                <w:szCs w:val="21"/>
              </w:rPr>
              <w:t>体育照明系统</w:t>
            </w:r>
          </w:p>
        </w:tc>
        <w:tc>
          <w:tcPr>
            <w:tcW w:w="3544" w:type="dxa"/>
            <w:tcBorders>
              <w:right w:val="single" w:sz="4" w:space="0" w:color="auto"/>
            </w:tcBorders>
          </w:tcPr>
          <w:p w:rsidR="00DC5B49" w:rsidRPr="00FD116E" w:rsidRDefault="00DC5B49" w:rsidP="00DC5B49">
            <w:pPr>
              <w:rPr>
                <w:rFonts w:ascii="宋体" w:hAnsi="宋体"/>
                <w:color w:val="000000"/>
                <w:szCs w:val="21"/>
              </w:rPr>
            </w:pPr>
            <w:r w:rsidRPr="00FD116E">
              <w:rPr>
                <w:rFonts w:ascii="宋体" w:hAnsi="宋体" w:hint="eastAsia"/>
                <w:color w:val="000000"/>
                <w:szCs w:val="21"/>
              </w:rPr>
              <w:t>1、LED灯具基本参数：</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灯具功率为：240W                       </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整灯光通量：不小于24000Lm</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灯具效率：≧100lm/W</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防护等级：IP50</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温度范围：-30℃～+50℃</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湿度范围：10%-95%</w:t>
            </w:r>
          </w:p>
          <w:p w:rsidR="00DC5B49" w:rsidRPr="00FD116E" w:rsidRDefault="00DC5B49" w:rsidP="00DC5B49">
            <w:pPr>
              <w:rPr>
                <w:rFonts w:ascii="宋体" w:hAnsi="宋体"/>
                <w:color w:val="000000"/>
                <w:szCs w:val="21"/>
              </w:rPr>
            </w:pPr>
            <w:r w:rsidRPr="00FD116E">
              <w:rPr>
                <w:rFonts w:ascii="宋体" w:hAnsi="宋体" w:hint="eastAsia"/>
                <w:color w:val="000000"/>
                <w:szCs w:val="21"/>
              </w:rPr>
              <w:t xml:space="preserve">  设计寿命：≧50000H</w:t>
            </w:r>
          </w:p>
          <w:p w:rsidR="00DC5B49" w:rsidRPr="00FD116E" w:rsidRDefault="00DC5B49" w:rsidP="00DC5B49">
            <w:pPr>
              <w:rPr>
                <w:rFonts w:ascii="宋体" w:hAnsi="宋体"/>
                <w:color w:val="000000"/>
                <w:szCs w:val="21"/>
              </w:rPr>
            </w:pPr>
            <w:r w:rsidRPr="00FD116E">
              <w:rPr>
                <w:rFonts w:ascii="宋体" w:hAnsi="宋体" w:hint="eastAsia"/>
                <w:color w:val="000000"/>
                <w:szCs w:val="21"/>
              </w:rPr>
              <w:t>2、LED光源为进口光源，色温：4000-5000K；</w:t>
            </w:r>
          </w:p>
          <w:p w:rsidR="00DC5B49" w:rsidRPr="00FD116E" w:rsidRDefault="00DC5B49" w:rsidP="00DC5B49">
            <w:pPr>
              <w:rPr>
                <w:rFonts w:ascii="宋体" w:hAnsi="宋体"/>
                <w:color w:val="000000"/>
                <w:szCs w:val="21"/>
              </w:rPr>
            </w:pPr>
            <w:r w:rsidRPr="00FD116E">
              <w:rPr>
                <w:rFonts w:ascii="宋体" w:hAnsi="宋体" w:hint="eastAsia"/>
                <w:color w:val="000000"/>
                <w:szCs w:val="21"/>
              </w:rPr>
              <w:t>3、灯具做防眩光处理；</w:t>
            </w:r>
          </w:p>
          <w:p w:rsidR="00DC5B49" w:rsidRPr="00FD116E" w:rsidRDefault="00DC5B49" w:rsidP="00DC5B49">
            <w:pPr>
              <w:rPr>
                <w:rFonts w:ascii="宋体" w:hAnsi="宋体"/>
                <w:color w:val="000000"/>
                <w:szCs w:val="21"/>
              </w:rPr>
            </w:pPr>
            <w:r w:rsidRPr="00FD116E">
              <w:rPr>
                <w:rFonts w:ascii="宋体" w:hAnsi="宋体" w:hint="eastAsia"/>
                <w:color w:val="000000"/>
                <w:szCs w:val="21"/>
              </w:rPr>
              <w:t>4、LED灯具是相变散热结构设计，主散热器采用6063-T5型材铝；</w:t>
            </w:r>
          </w:p>
          <w:p w:rsidR="00DC5B49" w:rsidRPr="00FD116E" w:rsidRDefault="00DC5B49" w:rsidP="00DC5B49">
            <w:pPr>
              <w:rPr>
                <w:rFonts w:ascii="宋体" w:hAnsi="宋体"/>
                <w:color w:val="000000"/>
                <w:szCs w:val="21"/>
              </w:rPr>
            </w:pPr>
            <w:r w:rsidRPr="00FD116E">
              <w:rPr>
                <w:rFonts w:ascii="宋体" w:hAnsi="宋体" w:hint="eastAsia"/>
                <w:color w:val="000000"/>
                <w:szCs w:val="21"/>
              </w:rPr>
              <w:t>5、功率因数大于0.95，实现绿色环保及节能；</w:t>
            </w:r>
          </w:p>
          <w:p w:rsidR="00DC5B49" w:rsidRPr="00FD116E" w:rsidRDefault="00DC5B49" w:rsidP="00DC5B49">
            <w:pPr>
              <w:rPr>
                <w:rFonts w:ascii="宋体" w:hAnsi="宋体"/>
                <w:color w:val="000000"/>
                <w:szCs w:val="21"/>
              </w:rPr>
            </w:pPr>
            <w:r w:rsidRPr="00FD116E">
              <w:rPr>
                <w:rFonts w:ascii="宋体" w:hAnsi="宋体" w:hint="eastAsia"/>
                <w:color w:val="000000"/>
                <w:szCs w:val="21"/>
              </w:rPr>
              <w:t>6、灯具每年光衰不大于5%。                                                                                                                           7、质保3年，使用寿命50000小时，使用在室内篮球场和羽毛球场</w:t>
            </w:r>
          </w:p>
          <w:p w:rsidR="00DC5B49" w:rsidRPr="00FD116E" w:rsidRDefault="00DC5B49" w:rsidP="00DC5B49">
            <w:pPr>
              <w:rPr>
                <w:rFonts w:ascii="宋体" w:hAnsi="宋体"/>
                <w:color w:val="000000"/>
                <w:szCs w:val="21"/>
              </w:rPr>
            </w:pPr>
            <w:r w:rsidRPr="00FD116E">
              <w:rPr>
                <w:rFonts w:ascii="宋体" w:hAnsi="宋体" w:hint="eastAsia"/>
                <w:color w:val="000000"/>
                <w:szCs w:val="21"/>
              </w:rPr>
              <w:t>8、产品需通过ISO14001：2004环境管理体系认证、产品需通过GB/T28001-2001职业健康安全管理体系认证、产品需通过GB/T 19001--2008质量管理体系认证</w:t>
            </w:r>
          </w:p>
          <w:p w:rsidR="00DC5B49" w:rsidRPr="00FD116E" w:rsidRDefault="00DC5B49" w:rsidP="00DC5B49">
            <w:pPr>
              <w:rPr>
                <w:rFonts w:ascii="宋体" w:hAnsi="宋体"/>
                <w:color w:val="000000"/>
                <w:szCs w:val="21"/>
              </w:rPr>
            </w:pPr>
            <w:r w:rsidRPr="00FD116E">
              <w:rPr>
                <w:rFonts w:ascii="宋体" w:hAnsi="宋体" w:hint="eastAsia"/>
                <w:color w:val="000000"/>
                <w:szCs w:val="21"/>
              </w:rPr>
              <w:t>9、产品需通过中国节能产品认证</w:t>
            </w:r>
          </w:p>
          <w:p w:rsidR="00DC5B49" w:rsidRPr="00FD116E" w:rsidRDefault="00DC5B49" w:rsidP="00DC5B49">
            <w:pPr>
              <w:rPr>
                <w:rFonts w:ascii="宋体" w:hAnsi="宋体"/>
                <w:color w:val="000000"/>
                <w:szCs w:val="21"/>
              </w:rPr>
            </w:pPr>
            <w:r w:rsidRPr="00FD116E">
              <w:rPr>
                <w:rFonts w:ascii="宋体" w:hAnsi="宋体" w:hint="eastAsia"/>
                <w:color w:val="000000"/>
                <w:szCs w:val="21"/>
              </w:rPr>
              <w:t>10、产品需通过中国环境标志产品认证</w:t>
            </w:r>
          </w:p>
          <w:p w:rsidR="00DC5B49" w:rsidRPr="00FD116E" w:rsidRDefault="00DC5B49" w:rsidP="00DC5B49">
            <w:pPr>
              <w:rPr>
                <w:rFonts w:ascii="宋体" w:hAnsi="宋体"/>
                <w:color w:val="000000"/>
                <w:szCs w:val="21"/>
              </w:rPr>
            </w:pPr>
            <w:r w:rsidRPr="00FD116E">
              <w:rPr>
                <w:rFonts w:ascii="宋体" w:hAnsi="宋体" w:hint="eastAsia"/>
                <w:color w:val="000000"/>
                <w:szCs w:val="21"/>
              </w:rPr>
              <w:lastRenderedPageBreak/>
              <w:t>11、产品需通过CE认证</w:t>
            </w:r>
          </w:p>
          <w:p w:rsidR="00DC5B49" w:rsidRDefault="00DC5B49" w:rsidP="00DC5B49">
            <w:pPr>
              <w:rPr>
                <w:rFonts w:ascii="宋体" w:hAnsi="宋体"/>
                <w:color w:val="000000"/>
                <w:szCs w:val="21"/>
              </w:rPr>
            </w:pPr>
            <w:r w:rsidRPr="00FD116E">
              <w:rPr>
                <w:rFonts w:ascii="宋体" w:hAnsi="宋体" w:hint="eastAsia"/>
                <w:color w:val="000000"/>
                <w:szCs w:val="21"/>
              </w:rPr>
              <w:t>12、需提供国家灯具质量监督检验中心出具的检测报告</w:t>
            </w:r>
          </w:p>
        </w:tc>
        <w:tc>
          <w:tcPr>
            <w:tcW w:w="992" w:type="dxa"/>
            <w:tcBorders>
              <w:left w:val="single" w:sz="4" w:space="0" w:color="auto"/>
              <w:right w:val="single" w:sz="4" w:space="0" w:color="auto"/>
            </w:tcBorders>
          </w:tcPr>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39</w:t>
            </w:r>
          </w:p>
        </w:tc>
        <w:tc>
          <w:tcPr>
            <w:tcW w:w="851" w:type="dxa"/>
            <w:tcBorders>
              <w:left w:val="single" w:sz="4" w:space="0" w:color="auto"/>
              <w:right w:val="single" w:sz="4" w:space="0" w:color="auto"/>
            </w:tcBorders>
          </w:tcPr>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p>
          <w:p w:rsidR="00DC5B49" w:rsidRDefault="00DC5B49" w:rsidP="00DC5B49">
            <w:pPr>
              <w:jc w:val="center"/>
              <w:rPr>
                <w:rFonts w:ascii="宋体" w:hAnsi="宋体"/>
                <w:color w:val="000000"/>
                <w:szCs w:val="21"/>
              </w:rPr>
            </w:pPr>
            <w:r>
              <w:rPr>
                <w:rFonts w:ascii="宋体" w:hAnsi="宋体" w:hint="eastAsia"/>
                <w:color w:val="000000"/>
                <w:szCs w:val="21"/>
              </w:rPr>
              <w:t>盏</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r w:rsidR="00DC5B49">
        <w:tc>
          <w:tcPr>
            <w:tcW w:w="709" w:type="dxa"/>
          </w:tcPr>
          <w:p w:rsidR="00DC5B49" w:rsidRDefault="00DC5B49" w:rsidP="00DC5B49">
            <w:pPr>
              <w:jc w:val="center"/>
              <w:rPr>
                <w:rFonts w:ascii="宋体" w:hAnsi="宋体"/>
                <w:color w:val="000000"/>
                <w:szCs w:val="21"/>
              </w:rPr>
            </w:pPr>
            <w:r>
              <w:rPr>
                <w:rFonts w:ascii="宋体" w:hAnsi="宋体" w:hint="eastAsia"/>
                <w:color w:val="000000"/>
                <w:szCs w:val="21"/>
              </w:rPr>
              <w:lastRenderedPageBreak/>
              <w:t>5</w:t>
            </w:r>
          </w:p>
        </w:tc>
        <w:tc>
          <w:tcPr>
            <w:tcW w:w="1843" w:type="dxa"/>
          </w:tcPr>
          <w:p w:rsidR="00DC5B49" w:rsidRDefault="00DC5B49" w:rsidP="00DC5B49">
            <w:pPr>
              <w:rPr>
                <w:rFonts w:ascii="宋体" w:hAnsi="宋体"/>
                <w:color w:val="000000"/>
                <w:szCs w:val="21"/>
              </w:rPr>
            </w:pPr>
            <w:r w:rsidRPr="00FD116E">
              <w:rPr>
                <w:rFonts w:ascii="宋体" w:hAnsi="宋体" w:hint="eastAsia"/>
                <w:color w:val="000000"/>
                <w:szCs w:val="21"/>
              </w:rPr>
              <w:t>体育照明控制系统</w:t>
            </w:r>
          </w:p>
        </w:tc>
        <w:tc>
          <w:tcPr>
            <w:tcW w:w="3544" w:type="dxa"/>
            <w:tcBorders>
              <w:right w:val="single" w:sz="4" w:space="0" w:color="auto"/>
            </w:tcBorders>
          </w:tcPr>
          <w:p w:rsidR="00DC5B49" w:rsidRDefault="00DC5B49" w:rsidP="00DC5B49">
            <w:pPr>
              <w:rPr>
                <w:rFonts w:ascii="宋体" w:hAnsi="宋体"/>
                <w:color w:val="000000"/>
                <w:szCs w:val="21"/>
              </w:rPr>
            </w:pPr>
            <w:r w:rsidRPr="00FD116E">
              <w:rPr>
                <w:rFonts w:ascii="宋体" w:hAnsi="宋体" w:hint="eastAsia"/>
                <w:color w:val="000000" w:themeColor="text1"/>
                <w:kern w:val="0"/>
                <w:szCs w:val="21"/>
              </w:rPr>
              <w:t>与照明灯具配套的控制箱、线</w:t>
            </w:r>
            <w:r>
              <w:rPr>
                <w:rFonts w:ascii="宋体" w:hAnsi="宋体" w:hint="eastAsia"/>
                <w:color w:val="000000" w:themeColor="text1"/>
                <w:kern w:val="0"/>
                <w:szCs w:val="21"/>
              </w:rPr>
              <w:t>缆</w:t>
            </w:r>
            <w:r w:rsidRPr="00FD116E">
              <w:rPr>
                <w:rFonts w:ascii="宋体" w:hAnsi="宋体" w:hint="eastAsia"/>
                <w:color w:val="000000" w:themeColor="text1"/>
                <w:kern w:val="0"/>
                <w:szCs w:val="21"/>
              </w:rPr>
              <w:t>、管路、桥架等，每片场地单独设置开关回路</w:t>
            </w:r>
          </w:p>
        </w:tc>
        <w:tc>
          <w:tcPr>
            <w:tcW w:w="992"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1</w:t>
            </w:r>
          </w:p>
        </w:tc>
        <w:tc>
          <w:tcPr>
            <w:tcW w:w="851"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项</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r w:rsidR="00DC5B49">
        <w:tc>
          <w:tcPr>
            <w:tcW w:w="709" w:type="dxa"/>
          </w:tcPr>
          <w:p w:rsidR="00DC5B49" w:rsidRDefault="00DC5B49" w:rsidP="00DC5B49">
            <w:pPr>
              <w:jc w:val="center"/>
              <w:rPr>
                <w:rFonts w:ascii="宋体" w:hAnsi="宋体"/>
                <w:color w:val="000000"/>
                <w:szCs w:val="21"/>
              </w:rPr>
            </w:pPr>
            <w:r>
              <w:rPr>
                <w:rFonts w:ascii="宋体" w:hAnsi="宋体" w:hint="eastAsia"/>
                <w:color w:val="000000"/>
                <w:szCs w:val="21"/>
              </w:rPr>
              <w:t>6</w:t>
            </w:r>
          </w:p>
        </w:tc>
        <w:tc>
          <w:tcPr>
            <w:tcW w:w="1843" w:type="dxa"/>
          </w:tcPr>
          <w:p w:rsidR="00DC5B49" w:rsidRDefault="00DC5B49" w:rsidP="00DC5B49">
            <w:pPr>
              <w:rPr>
                <w:rFonts w:ascii="宋体" w:hAnsi="宋体"/>
                <w:color w:val="000000"/>
                <w:szCs w:val="21"/>
              </w:rPr>
            </w:pPr>
            <w:r>
              <w:rPr>
                <w:rFonts w:ascii="宋体" w:hAnsi="宋体" w:hint="eastAsia"/>
                <w:color w:val="000000"/>
                <w:szCs w:val="21"/>
              </w:rPr>
              <w:t>踢脚线</w:t>
            </w:r>
          </w:p>
        </w:tc>
        <w:tc>
          <w:tcPr>
            <w:tcW w:w="3544" w:type="dxa"/>
            <w:tcBorders>
              <w:right w:val="single" w:sz="4" w:space="0" w:color="auto"/>
            </w:tcBorders>
          </w:tcPr>
          <w:p w:rsidR="00DC5B49" w:rsidRDefault="00DC5B49" w:rsidP="00DC5B49">
            <w:pPr>
              <w:rPr>
                <w:rFonts w:ascii="宋体" w:hAnsi="宋体"/>
                <w:color w:val="000000"/>
                <w:szCs w:val="21"/>
              </w:rPr>
            </w:pPr>
            <w:r w:rsidRPr="00FD116E">
              <w:rPr>
                <w:rFonts w:ascii="宋体" w:hAnsi="宋体" w:hint="eastAsia"/>
                <w:color w:val="000000"/>
                <w:szCs w:val="21"/>
              </w:rPr>
              <w:t>实木踢脚线，高度12cm</w:t>
            </w:r>
          </w:p>
        </w:tc>
        <w:tc>
          <w:tcPr>
            <w:tcW w:w="992"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124</w:t>
            </w:r>
          </w:p>
        </w:tc>
        <w:tc>
          <w:tcPr>
            <w:tcW w:w="851" w:type="dxa"/>
            <w:tcBorders>
              <w:left w:val="single" w:sz="4" w:space="0" w:color="auto"/>
              <w:right w:val="single" w:sz="4" w:space="0" w:color="auto"/>
            </w:tcBorders>
          </w:tcPr>
          <w:p w:rsidR="00DC5B49" w:rsidRDefault="00DC5B49" w:rsidP="00DC5B49">
            <w:pPr>
              <w:jc w:val="center"/>
              <w:rPr>
                <w:rFonts w:ascii="宋体" w:hAnsi="宋体"/>
                <w:color w:val="000000"/>
                <w:szCs w:val="21"/>
              </w:rPr>
            </w:pPr>
            <w:r>
              <w:rPr>
                <w:rFonts w:ascii="宋体" w:hAnsi="宋体" w:hint="eastAsia"/>
                <w:color w:val="000000"/>
                <w:szCs w:val="21"/>
              </w:rPr>
              <w:t>延长米</w:t>
            </w:r>
          </w:p>
        </w:tc>
        <w:tc>
          <w:tcPr>
            <w:tcW w:w="992" w:type="dxa"/>
            <w:tcBorders>
              <w:left w:val="single" w:sz="4" w:space="0" w:color="auto"/>
              <w:righ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c>
          <w:tcPr>
            <w:tcW w:w="992" w:type="dxa"/>
            <w:tcBorders>
              <w:left w:val="single" w:sz="4" w:space="0" w:color="auto"/>
            </w:tcBorders>
          </w:tcPr>
          <w:p w:rsidR="00DC5B49" w:rsidRDefault="00DC5B49" w:rsidP="00DC5B49">
            <w:pPr>
              <w:rPr>
                <w:rFonts w:ascii="宋体" w:hAnsi="宋体"/>
                <w:szCs w:val="21"/>
              </w:rPr>
            </w:pPr>
          </w:p>
        </w:tc>
      </w:tr>
    </w:tbl>
    <w:p w:rsidR="00C75C8D" w:rsidRDefault="00C75C8D" w:rsidP="00F74D4F">
      <w:pPr>
        <w:pStyle w:val="a7"/>
        <w:snapToGrid w:val="0"/>
        <w:spacing w:beforeLines="20" w:afterLines="20" w:line="360" w:lineRule="auto"/>
        <w:outlineLvl w:val="2"/>
        <w:rPr>
          <w:rFonts w:ascii="Times New Roman" w:eastAsia="黑体" w:hAnsi="Times New Roman"/>
          <w:b/>
          <w:sz w:val="24"/>
          <w:szCs w:val="24"/>
        </w:rPr>
      </w:pPr>
    </w:p>
    <w:p w:rsidR="00C75C8D" w:rsidRDefault="000B48D1">
      <w:pPr>
        <w:spacing w:line="360" w:lineRule="auto"/>
        <w:rPr>
          <w:rFonts w:ascii="宋体" w:hAnsi="宋体"/>
          <w:sz w:val="23"/>
          <w:szCs w:val="23"/>
          <w:u w:val="single"/>
        </w:rPr>
      </w:pPr>
      <w:r>
        <w:rPr>
          <w:rFonts w:ascii="宋体" w:hAnsi="宋体" w:hint="eastAsia"/>
          <w:sz w:val="23"/>
          <w:szCs w:val="23"/>
        </w:rPr>
        <w:t>投标总价（人民币，小写）：</w:t>
      </w:r>
      <w:r w:rsidRPr="00182F8B">
        <w:rPr>
          <w:rFonts w:ascii="宋体" w:hAnsi="宋体" w:hint="eastAsia"/>
          <w:sz w:val="23"/>
          <w:szCs w:val="23"/>
        </w:rPr>
        <w:t>（元）</w:t>
      </w:r>
    </w:p>
    <w:p w:rsidR="00C75C8D" w:rsidRDefault="000B48D1">
      <w:pPr>
        <w:autoSpaceDE w:val="0"/>
        <w:autoSpaceDN w:val="0"/>
        <w:spacing w:line="360" w:lineRule="auto"/>
        <w:ind w:firstLineChars="400" w:firstLine="920"/>
        <w:textAlignment w:val="bottom"/>
        <w:rPr>
          <w:rFonts w:ascii="宋体" w:hAnsi="宋体"/>
          <w:sz w:val="23"/>
          <w:szCs w:val="23"/>
          <w:u w:val="single"/>
        </w:rPr>
      </w:pPr>
      <w:r>
        <w:rPr>
          <w:rFonts w:ascii="宋体" w:hAnsi="宋体" w:hint="eastAsia"/>
          <w:sz w:val="23"/>
          <w:szCs w:val="23"/>
        </w:rPr>
        <w:t>（人民币，大写）：</w:t>
      </w:r>
    </w:p>
    <w:p w:rsidR="00C75C8D" w:rsidRDefault="000B48D1">
      <w:pPr>
        <w:autoSpaceDE w:val="0"/>
        <w:autoSpaceDN w:val="0"/>
        <w:spacing w:line="360" w:lineRule="auto"/>
        <w:textAlignment w:val="bottom"/>
        <w:rPr>
          <w:rFonts w:ascii="宋体" w:hAnsi="宋体"/>
          <w:sz w:val="23"/>
          <w:szCs w:val="23"/>
        </w:rPr>
      </w:pPr>
      <w:r>
        <w:rPr>
          <w:rFonts w:ascii="宋体" w:hAnsi="宋体" w:hint="eastAsia"/>
          <w:sz w:val="23"/>
          <w:szCs w:val="23"/>
        </w:rPr>
        <w:t>注：1、此表的投标总价中已包含投标人完成本招标项目的一切费用，包括税费；</w:t>
      </w:r>
    </w:p>
    <w:p w:rsidR="00C75C8D" w:rsidRDefault="00C75C8D">
      <w:pPr>
        <w:autoSpaceDE w:val="0"/>
        <w:autoSpaceDN w:val="0"/>
        <w:spacing w:line="360" w:lineRule="auto"/>
        <w:textAlignment w:val="bottom"/>
        <w:rPr>
          <w:rFonts w:ascii="宋体" w:hAnsi="宋体"/>
          <w:sz w:val="23"/>
          <w:szCs w:val="23"/>
        </w:rPr>
      </w:pPr>
    </w:p>
    <w:p w:rsidR="00C75C8D" w:rsidRDefault="00C75C8D">
      <w:pPr>
        <w:autoSpaceDE w:val="0"/>
        <w:autoSpaceDN w:val="0"/>
        <w:spacing w:line="360" w:lineRule="auto"/>
        <w:textAlignment w:val="bottom"/>
        <w:rPr>
          <w:rFonts w:ascii="宋体" w:hAnsi="宋体"/>
          <w:sz w:val="23"/>
          <w:szCs w:val="23"/>
        </w:rPr>
        <w:sectPr w:rsidR="00C75C8D">
          <w:pgSz w:w="11906" w:h="16838"/>
          <w:pgMar w:top="1440" w:right="1797" w:bottom="1440" w:left="1797" w:header="851" w:footer="992" w:gutter="0"/>
          <w:cols w:space="425"/>
          <w:docGrid w:type="linesAndChars" w:linePitch="312"/>
        </w:sectPr>
      </w:pP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37" w:name="_Toc393830454"/>
      <w:r>
        <w:rPr>
          <w:rFonts w:ascii="Times New Roman" w:eastAsia="黑体" w:hAnsi="Times New Roman" w:hint="eastAsia"/>
          <w:b/>
          <w:sz w:val="24"/>
          <w:szCs w:val="24"/>
        </w:rPr>
        <w:lastRenderedPageBreak/>
        <w:t>商务偏离表</w:t>
      </w:r>
      <w:bookmarkEnd w:id="36"/>
      <w:bookmarkEnd w:id="37"/>
    </w:p>
    <w:p w:rsidR="00C75C8D" w:rsidRDefault="00C75C8D">
      <w:pPr>
        <w:spacing w:line="360" w:lineRule="auto"/>
        <w:ind w:firstLineChars="200" w:firstLine="460"/>
        <w:rPr>
          <w:rFonts w:ascii="宋体"/>
          <w:sz w:val="23"/>
          <w:szCs w:val="23"/>
        </w:rPr>
      </w:pPr>
    </w:p>
    <w:tbl>
      <w:tblPr>
        <w:tblW w:w="8912" w:type="dxa"/>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
        <w:gridCol w:w="3119"/>
        <w:gridCol w:w="2977"/>
        <w:gridCol w:w="1842"/>
      </w:tblGrid>
      <w:tr w:rsidR="00C75C8D">
        <w:trPr>
          <w:jc w:val="center"/>
        </w:trPr>
        <w:tc>
          <w:tcPr>
            <w:tcW w:w="974"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sz w:val="23"/>
                <w:szCs w:val="23"/>
              </w:rPr>
            </w:pPr>
            <w:r>
              <w:rPr>
                <w:rFonts w:ascii="宋体" w:hAnsi="宋体" w:hint="eastAsia"/>
                <w:sz w:val="23"/>
                <w:szCs w:val="23"/>
              </w:rPr>
              <w:t>序号</w:t>
            </w:r>
          </w:p>
        </w:tc>
        <w:tc>
          <w:tcPr>
            <w:tcW w:w="3119"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sz w:val="23"/>
                <w:szCs w:val="23"/>
              </w:rPr>
            </w:pPr>
            <w:r>
              <w:rPr>
                <w:rFonts w:ascii="宋体" w:hAnsi="宋体" w:hint="eastAsia"/>
                <w:sz w:val="23"/>
                <w:szCs w:val="23"/>
              </w:rPr>
              <w:t>招标文件的商务条款</w:t>
            </w:r>
          </w:p>
        </w:tc>
        <w:tc>
          <w:tcPr>
            <w:tcW w:w="2977"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sz w:val="23"/>
                <w:szCs w:val="23"/>
              </w:rPr>
            </w:pPr>
            <w:r>
              <w:rPr>
                <w:rFonts w:ascii="宋体" w:hAnsi="宋体" w:hint="eastAsia"/>
                <w:sz w:val="23"/>
                <w:szCs w:val="23"/>
              </w:rPr>
              <w:t>投标文件的商务条款</w:t>
            </w:r>
          </w:p>
        </w:tc>
        <w:tc>
          <w:tcPr>
            <w:tcW w:w="1842"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sz w:val="23"/>
                <w:szCs w:val="23"/>
              </w:rPr>
            </w:pPr>
            <w:r>
              <w:rPr>
                <w:rFonts w:ascii="宋体" w:hAnsi="宋体" w:hint="eastAsia"/>
                <w:sz w:val="23"/>
                <w:szCs w:val="23"/>
              </w:rPr>
              <w:t>说明</w:t>
            </w:r>
          </w:p>
        </w:tc>
      </w:tr>
      <w:tr w:rsidR="00C75C8D">
        <w:trPr>
          <w:trHeight w:val="744"/>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68"/>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78"/>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74"/>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70"/>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66"/>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63"/>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72"/>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68"/>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r w:rsidR="00C75C8D">
        <w:trPr>
          <w:trHeight w:val="768"/>
          <w:jc w:val="center"/>
        </w:trPr>
        <w:tc>
          <w:tcPr>
            <w:tcW w:w="974"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3119"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2977"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c>
          <w:tcPr>
            <w:tcW w:w="184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ind w:firstLineChars="200" w:firstLine="460"/>
              <w:rPr>
                <w:rFonts w:ascii="宋体"/>
                <w:sz w:val="23"/>
                <w:szCs w:val="23"/>
              </w:rPr>
            </w:pPr>
          </w:p>
        </w:tc>
      </w:tr>
    </w:tbl>
    <w:p w:rsidR="00C75C8D" w:rsidRDefault="000B48D1">
      <w:pPr>
        <w:spacing w:line="360" w:lineRule="auto"/>
        <w:ind w:firstLineChars="200" w:firstLine="460"/>
        <w:rPr>
          <w:rFonts w:hAnsi="宋体"/>
          <w:sz w:val="23"/>
          <w:szCs w:val="23"/>
        </w:rPr>
      </w:pPr>
      <w:r>
        <w:rPr>
          <w:rFonts w:ascii="宋体" w:hAnsi="宋体" w:hint="eastAsia"/>
          <w:sz w:val="23"/>
          <w:szCs w:val="23"/>
        </w:rPr>
        <w:t>我方承诺：</w:t>
      </w:r>
      <w:r>
        <w:rPr>
          <w:rFonts w:ascii="Arial" w:hAnsi="Arial" w:cs="Arial" w:hint="eastAsia"/>
          <w:sz w:val="23"/>
          <w:szCs w:val="23"/>
        </w:rPr>
        <w:t>除了“商务条款偏离表”中所列的条款外，</w:t>
      </w:r>
      <w:r>
        <w:rPr>
          <w:rFonts w:ascii="宋体" w:hAnsi="宋体" w:hint="eastAsia"/>
          <w:sz w:val="23"/>
          <w:szCs w:val="23"/>
        </w:rPr>
        <w:t xml:space="preserve">我方完全响应招标文件商务部分的其他条款要求。 </w:t>
      </w:r>
    </w:p>
    <w:p w:rsidR="00C75C8D" w:rsidRDefault="000B48D1">
      <w:pPr>
        <w:spacing w:line="360" w:lineRule="auto"/>
        <w:ind w:firstLineChars="200" w:firstLine="460"/>
        <w:rPr>
          <w:rFonts w:ascii="宋体"/>
          <w:sz w:val="23"/>
          <w:szCs w:val="23"/>
        </w:rPr>
      </w:pPr>
      <w:r>
        <w:rPr>
          <w:rFonts w:ascii="宋体" w:hAnsi="宋体" w:hint="eastAsia"/>
          <w:sz w:val="23"/>
          <w:szCs w:val="23"/>
        </w:rPr>
        <w:t>注：1、对招标文件的主要商务条款要求（如交付使用期、付款方式、履约保证、质保期等）须逐条作出响应，而不应以“全部符合”等字样来响应。</w:t>
      </w:r>
    </w:p>
    <w:p w:rsidR="00C75C8D" w:rsidRDefault="000B48D1">
      <w:pPr>
        <w:spacing w:line="360" w:lineRule="auto"/>
        <w:ind w:firstLineChars="350" w:firstLine="805"/>
        <w:rPr>
          <w:rFonts w:ascii="宋体" w:hAnsi="宋体"/>
          <w:sz w:val="23"/>
          <w:szCs w:val="23"/>
        </w:rPr>
      </w:pPr>
      <w:r>
        <w:rPr>
          <w:rFonts w:ascii="宋体" w:hAnsi="宋体" w:hint="eastAsia"/>
          <w:sz w:val="23"/>
          <w:szCs w:val="23"/>
        </w:rPr>
        <w:t>2、其他商务偏离也须在上表中逐条列明。</w:t>
      </w:r>
    </w:p>
    <w:p w:rsidR="00C75C8D" w:rsidRDefault="000B48D1">
      <w:pPr>
        <w:spacing w:line="360" w:lineRule="auto"/>
        <w:ind w:firstLineChars="350" w:firstLine="805"/>
        <w:rPr>
          <w:rFonts w:ascii="宋体" w:hAnsi="宋体"/>
          <w:sz w:val="23"/>
          <w:szCs w:val="23"/>
        </w:rPr>
      </w:pPr>
      <w:r>
        <w:rPr>
          <w:rFonts w:ascii="宋体" w:hAnsi="宋体" w:hint="eastAsia"/>
          <w:sz w:val="23"/>
          <w:szCs w:val="23"/>
        </w:rPr>
        <w:t>3、如投标文件不符合上述要求，投标人将承担其投标被否决的风险。</w:t>
      </w:r>
    </w:p>
    <w:p w:rsidR="00C75C8D" w:rsidRDefault="000B48D1">
      <w:pPr>
        <w:widowControl/>
        <w:jc w:val="left"/>
        <w:rPr>
          <w:rFonts w:ascii="宋体" w:hAnsi="宋体"/>
          <w:sz w:val="23"/>
          <w:szCs w:val="23"/>
        </w:rPr>
      </w:pPr>
      <w:r>
        <w:rPr>
          <w:rFonts w:ascii="宋体" w:hAnsi="宋体"/>
          <w:sz w:val="23"/>
          <w:szCs w:val="23"/>
        </w:rPr>
        <w:br w:type="page"/>
      </w:r>
    </w:p>
    <w:p w:rsidR="00C75C8D" w:rsidRDefault="000B48D1" w:rsidP="00F74D4F">
      <w:pPr>
        <w:pStyle w:val="2"/>
        <w:spacing w:beforeLines="50" w:afterLines="50" w:line="360" w:lineRule="auto"/>
        <w:jc w:val="center"/>
        <w:rPr>
          <w:rFonts w:ascii="黑体" w:eastAsia="黑体"/>
          <w:b/>
          <w:sz w:val="28"/>
          <w:szCs w:val="28"/>
        </w:rPr>
      </w:pPr>
      <w:bookmarkStart w:id="38" w:name="_Toc387238863"/>
      <w:bookmarkStart w:id="39" w:name="_Toc393830455"/>
      <w:r>
        <w:rPr>
          <w:rFonts w:ascii="黑体" w:eastAsia="黑体" w:hint="eastAsia"/>
          <w:b/>
          <w:sz w:val="28"/>
          <w:szCs w:val="28"/>
        </w:rPr>
        <w:lastRenderedPageBreak/>
        <w:t>二、技术部分</w:t>
      </w:r>
      <w:bookmarkEnd w:id="38"/>
      <w:bookmarkEnd w:id="39"/>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40" w:name="_Toc387238864"/>
      <w:bookmarkStart w:id="41" w:name="_Toc393830456"/>
      <w:r>
        <w:rPr>
          <w:rFonts w:ascii="Times New Roman" w:eastAsia="黑体" w:hAnsi="Times New Roman" w:hint="eastAsia"/>
          <w:b/>
          <w:sz w:val="24"/>
          <w:szCs w:val="24"/>
        </w:rPr>
        <w:t>技术参数响应表</w:t>
      </w:r>
      <w:bookmarkEnd w:id="40"/>
      <w:bookmarkEnd w:id="41"/>
    </w:p>
    <w:p w:rsidR="00C75C8D" w:rsidRDefault="00C75C8D" w:rsidP="00F74D4F">
      <w:pPr>
        <w:pStyle w:val="a7"/>
        <w:snapToGrid w:val="0"/>
        <w:spacing w:beforeLines="20" w:afterLines="20" w:line="360" w:lineRule="auto"/>
        <w:rPr>
          <w:rFonts w:ascii="Times New Roman" w:eastAsia="黑体" w:hAnsi="Times New Roman"/>
          <w:b/>
          <w:sz w:val="24"/>
          <w:szCs w:val="24"/>
        </w:rPr>
      </w:pPr>
    </w:p>
    <w:tbl>
      <w:tblPr>
        <w:tblW w:w="9077" w:type="dxa"/>
        <w:jc w:val="center"/>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0"/>
        <w:gridCol w:w="2124"/>
        <w:gridCol w:w="2185"/>
        <w:gridCol w:w="2185"/>
        <w:gridCol w:w="1463"/>
      </w:tblGrid>
      <w:tr w:rsidR="00C75C8D">
        <w:trPr>
          <w:trHeight w:val="589"/>
          <w:jc w:val="center"/>
        </w:trPr>
        <w:tc>
          <w:tcPr>
            <w:tcW w:w="1120"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序号</w:t>
            </w:r>
          </w:p>
        </w:tc>
        <w:tc>
          <w:tcPr>
            <w:tcW w:w="2124"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货物名称</w:t>
            </w: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ind w:firstLineChars="100" w:firstLine="230"/>
              <w:jc w:val="center"/>
              <w:rPr>
                <w:sz w:val="23"/>
                <w:szCs w:val="23"/>
              </w:rPr>
            </w:pPr>
            <w:r>
              <w:rPr>
                <w:rFonts w:hint="eastAsia"/>
                <w:sz w:val="23"/>
                <w:szCs w:val="23"/>
              </w:rPr>
              <w:t>招标要求</w:t>
            </w: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ind w:firstLineChars="200" w:firstLine="460"/>
              <w:jc w:val="center"/>
              <w:rPr>
                <w:sz w:val="23"/>
                <w:szCs w:val="23"/>
              </w:rPr>
            </w:pPr>
            <w:r>
              <w:rPr>
                <w:rFonts w:hint="eastAsia"/>
                <w:sz w:val="23"/>
                <w:szCs w:val="23"/>
              </w:rPr>
              <w:t>投标响应</w:t>
            </w:r>
          </w:p>
        </w:tc>
        <w:tc>
          <w:tcPr>
            <w:tcW w:w="1463"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备注</w:t>
            </w:r>
          </w:p>
        </w:tc>
      </w:tr>
      <w:tr w:rsidR="00C75C8D">
        <w:trPr>
          <w:trHeight w:val="824"/>
          <w:jc w:val="center"/>
        </w:trPr>
        <w:tc>
          <w:tcPr>
            <w:tcW w:w="1120"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1</w:t>
            </w:r>
          </w:p>
        </w:tc>
        <w:tc>
          <w:tcPr>
            <w:tcW w:w="2124"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r>
      <w:tr w:rsidR="00C75C8D">
        <w:trPr>
          <w:trHeight w:val="824"/>
          <w:jc w:val="center"/>
        </w:trPr>
        <w:tc>
          <w:tcPr>
            <w:tcW w:w="1120"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2</w:t>
            </w:r>
          </w:p>
        </w:tc>
        <w:tc>
          <w:tcPr>
            <w:tcW w:w="2124"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r>
      <w:tr w:rsidR="00C75C8D">
        <w:trPr>
          <w:trHeight w:val="824"/>
          <w:jc w:val="center"/>
        </w:trPr>
        <w:tc>
          <w:tcPr>
            <w:tcW w:w="1120"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3</w:t>
            </w:r>
          </w:p>
        </w:tc>
        <w:tc>
          <w:tcPr>
            <w:tcW w:w="2124"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r>
      <w:tr w:rsidR="00C75C8D">
        <w:trPr>
          <w:trHeight w:val="824"/>
          <w:jc w:val="center"/>
        </w:trPr>
        <w:tc>
          <w:tcPr>
            <w:tcW w:w="1120" w:type="dxa"/>
            <w:tcBorders>
              <w:top w:val="single" w:sz="4" w:space="0" w:color="000000"/>
              <w:left w:val="single" w:sz="4" w:space="0" w:color="000000"/>
              <w:bottom w:val="single" w:sz="4" w:space="0" w:color="000000"/>
              <w:right w:val="single" w:sz="4" w:space="0" w:color="000000"/>
            </w:tcBorders>
            <w:vAlign w:val="center"/>
          </w:tcPr>
          <w:p w:rsidR="00C75C8D" w:rsidRDefault="000B48D1">
            <w:pPr>
              <w:spacing w:line="360" w:lineRule="auto"/>
              <w:jc w:val="center"/>
              <w:rPr>
                <w:sz w:val="23"/>
                <w:szCs w:val="23"/>
              </w:rPr>
            </w:pPr>
            <w:r>
              <w:rPr>
                <w:rFonts w:hint="eastAsia"/>
                <w:sz w:val="23"/>
                <w:szCs w:val="23"/>
              </w:rPr>
              <w:t>……</w:t>
            </w:r>
          </w:p>
        </w:tc>
        <w:tc>
          <w:tcPr>
            <w:tcW w:w="2124"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C75C8D" w:rsidRDefault="00C75C8D">
            <w:pPr>
              <w:spacing w:line="360" w:lineRule="auto"/>
              <w:ind w:firstLineChars="200" w:firstLine="460"/>
              <w:jc w:val="center"/>
              <w:rPr>
                <w:sz w:val="23"/>
                <w:szCs w:val="23"/>
              </w:rPr>
            </w:pPr>
          </w:p>
        </w:tc>
      </w:tr>
    </w:tbl>
    <w:p w:rsidR="00C75C8D" w:rsidRDefault="000B48D1">
      <w:pPr>
        <w:spacing w:line="360" w:lineRule="auto"/>
        <w:rPr>
          <w:sz w:val="23"/>
          <w:szCs w:val="23"/>
        </w:rPr>
      </w:pPr>
      <w:r>
        <w:rPr>
          <w:rFonts w:hint="eastAsia"/>
          <w:sz w:val="23"/>
          <w:szCs w:val="23"/>
        </w:rPr>
        <w:t>注：投标人应按招标文件要求的货物名称按照给定的顺序分别填写，逐点详细应答。</w:t>
      </w:r>
    </w:p>
    <w:p w:rsidR="00C75C8D" w:rsidRDefault="000B48D1">
      <w:pPr>
        <w:spacing w:line="220" w:lineRule="atLeast"/>
        <w:rPr>
          <w:rFonts w:ascii="宋体" w:hAnsi="宋体"/>
          <w:b/>
          <w:bCs/>
          <w:sz w:val="36"/>
          <w:szCs w:val="36"/>
        </w:rPr>
      </w:pPr>
      <w:r>
        <w:rPr>
          <w:rFonts w:ascii="宋体" w:hAnsi="宋体" w:hint="eastAsia"/>
          <w:b/>
          <w:bCs/>
          <w:kern w:val="0"/>
          <w:sz w:val="36"/>
          <w:szCs w:val="36"/>
        </w:rPr>
        <w:br w:type="page"/>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42" w:name="_Toc387238865"/>
      <w:bookmarkStart w:id="43" w:name="_Toc393830457"/>
      <w:r>
        <w:rPr>
          <w:rFonts w:ascii="Times New Roman" w:eastAsia="黑体" w:hAnsi="Times New Roman" w:hint="eastAsia"/>
          <w:b/>
          <w:sz w:val="24"/>
          <w:szCs w:val="24"/>
        </w:rPr>
        <w:lastRenderedPageBreak/>
        <w:t>技术偏离表</w:t>
      </w:r>
      <w:bookmarkEnd w:id="42"/>
      <w:bookmarkEnd w:id="43"/>
    </w:p>
    <w:p w:rsidR="00C75C8D" w:rsidRDefault="00C75C8D" w:rsidP="00F74D4F">
      <w:pPr>
        <w:pStyle w:val="a7"/>
        <w:snapToGrid w:val="0"/>
        <w:spacing w:beforeLines="20" w:afterLines="20" w:line="360" w:lineRule="auto"/>
        <w:rPr>
          <w:sz w:val="23"/>
          <w:szCs w:val="23"/>
        </w:rPr>
      </w:pPr>
    </w:p>
    <w:tbl>
      <w:tblPr>
        <w:tblW w:w="8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275"/>
        <w:gridCol w:w="1701"/>
        <w:gridCol w:w="1701"/>
        <w:gridCol w:w="1985"/>
        <w:gridCol w:w="1276"/>
      </w:tblGrid>
      <w:tr w:rsidR="00C75C8D">
        <w:trPr>
          <w:trHeight w:val="1695"/>
          <w:jc w:val="center"/>
        </w:trPr>
        <w:tc>
          <w:tcPr>
            <w:tcW w:w="852"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hAnsi="宋体"/>
                <w:sz w:val="23"/>
                <w:szCs w:val="23"/>
              </w:rPr>
            </w:pPr>
            <w:r>
              <w:rPr>
                <w:rFonts w:ascii="宋体" w:hAnsi="宋体" w:hint="eastAsia"/>
                <w:sz w:val="23"/>
                <w:szCs w:val="23"/>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hAnsi="宋体"/>
                <w:sz w:val="23"/>
                <w:szCs w:val="23"/>
              </w:rPr>
            </w:pPr>
            <w:r>
              <w:rPr>
                <w:rFonts w:ascii="宋体" w:hAnsi="宋体" w:hint="eastAsia"/>
                <w:sz w:val="23"/>
                <w:szCs w:val="23"/>
              </w:rPr>
              <w:t>货物名称</w:t>
            </w:r>
          </w:p>
        </w:tc>
        <w:tc>
          <w:tcPr>
            <w:tcW w:w="1701" w:type="dxa"/>
            <w:tcBorders>
              <w:top w:val="single" w:sz="4" w:space="0" w:color="auto"/>
              <w:left w:val="single" w:sz="4" w:space="0" w:color="auto"/>
              <w:bottom w:val="single" w:sz="4" w:space="0" w:color="auto"/>
              <w:right w:val="single" w:sz="4" w:space="0" w:color="auto"/>
            </w:tcBorders>
            <w:vAlign w:val="center"/>
          </w:tcPr>
          <w:p w:rsidR="00C75C8D" w:rsidRDefault="000B48D1" w:rsidP="000B48D1">
            <w:pPr>
              <w:spacing w:line="360" w:lineRule="auto"/>
              <w:ind w:left="166" w:hangingChars="72" w:hanging="166"/>
              <w:jc w:val="center"/>
              <w:rPr>
                <w:rFonts w:ascii="宋体" w:hAnsi="宋体"/>
                <w:sz w:val="23"/>
                <w:szCs w:val="23"/>
              </w:rPr>
            </w:pPr>
            <w:r>
              <w:rPr>
                <w:rFonts w:ascii="宋体" w:hAnsi="宋体" w:hint="eastAsia"/>
                <w:sz w:val="23"/>
                <w:szCs w:val="23"/>
              </w:rPr>
              <w:t>招标技术规格</w:t>
            </w:r>
          </w:p>
        </w:tc>
        <w:tc>
          <w:tcPr>
            <w:tcW w:w="1701"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hAnsi="宋体"/>
                <w:sz w:val="23"/>
                <w:szCs w:val="23"/>
              </w:rPr>
            </w:pPr>
            <w:r>
              <w:rPr>
                <w:rFonts w:ascii="宋体" w:hAnsi="宋体" w:hint="eastAsia"/>
                <w:sz w:val="23"/>
                <w:szCs w:val="23"/>
              </w:rPr>
              <w:t>投标技术规格</w:t>
            </w:r>
          </w:p>
        </w:tc>
        <w:tc>
          <w:tcPr>
            <w:tcW w:w="1985"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hAnsi="宋体"/>
                <w:sz w:val="23"/>
                <w:szCs w:val="23"/>
              </w:rPr>
            </w:pPr>
            <w:r>
              <w:rPr>
                <w:rFonts w:ascii="宋体" w:hAnsi="宋体" w:hint="eastAsia"/>
                <w:sz w:val="23"/>
                <w:szCs w:val="23"/>
              </w:rPr>
              <w:t>正偏离/负偏离</w:t>
            </w:r>
          </w:p>
        </w:tc>
        <w:tc>
          <w:tcPr>
            <w:tcW w:w="1276" w:type="dxa"/>
            <w:tcBorders>
              <w:top w:val="single" w:sz="4" w:space="0" w:color="auto"/>
              <w:left w:val="single" w:sz="4" w:space="0" w:color="auto"/>
              <w:bottom w:val="single" w:sz="4" w:space="0" w:color="auto"/>
              <w:right w:val="single" w:sz="4" w:space="0" w:color="auto"/>
            </w:tcBorders>
            <w:vAlign w:val="center"/>
          </w:tcPr>
          <w:p w:rsidR="00C75C8D" w:rsidRDefault="000B48D1">
            <w:pPr>
              <w:spacing w:line="360" w:lineRule="auto"/>
              <w:jc w:val="center"/>
              <w:rPr>
                <w:rFonts w:ascii="宋体" w:hAnsi="宋体"/>
                <w:sz w:val="23"/>
                <w:szCs w:val="23"/>
              </w:rPr>
            </w:pPr>
            <w:r>
              <w:rPr>
                <w:rFonts w:ascii="宋体" w:hAnsi="宋体" w:hint="eastAsia"/>
                <w:sz w:val="23"/>
                <w:szCs w:val="23"/>
              </w:rPr>
              <w:t>偏离内容</w:t>
            </w:r>
          </w:p>
        </w:tc>
      </w:tr>
      <w:tr w:rsidR="00C75C8D">
        <w:trPr>
          <w:trHeight w:val="744"/>
          <w:jc w:val="center"/>
        </w:trPr>
        <w:tc>
          <w:tcPr>
            <w:tcW w:w="85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98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6"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r>
      <w:tr w:rsidR="00C75C8D">
        <w:trPr>
          <w:trHeight w:val="768"/>
          <w:jc w:val="center"/>
        </w:trPr>
        <w:tc>
          <w:tcPr>
            <w:tcW w:w="85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98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6"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r>
      <w:tr w:rsidR="00C75C8D">
        <w:trPr>
          <w:trHeight w:val="778"/>
          <w:jc w:val="center"/>
        </w:trPr>
        <w:tc>
          <w:tcPr>
            <w:tcW w:w="85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98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6"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r>
      <w:tr w:rsidR="00C75C8D">
        <w:trPr>
          <w:trHeight w:val="774"/>
          <w:jc w:val="center"/>
        </w:trPr>
        <w:tc>
          <w:tcPr>
            <w:tcW w:w="85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98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6"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r>
      <w:tr w:rsidR="00C75C8D">
        <w:trPr>
          <w:trHeight w:val="770"/>
          <w:jc w:val="center"/>
        </w:trPr>
        <w:tc>
          <w:tcPr>
            <w:tcW w:w="852"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701"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985"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c>
          <w:tcPr>
            <w:tcW w:w="1276" w:type="dxa"/>
            <w:tcBorders>
              <w:top w:val="single" w:sz="4" w:space="0" w:color="auto"/>
              <w:left w:val="single" w:sz="4" w:space="0" w:color="auto"/>
              <w:bottom w:val="single" w:sz="4" w:space="0" w:color="auto"/>
              <w:right w:val="single" w:sz="4" w:space="0" w:color="auto"/>
            </w:tcBorders>
          </w:tcPr>
          <w:p w:rsidR="00C75C8D" w:rsidRDefault="00C75C8D">
            <w:pPr>
              <w:spacing w:line="360" w:lineRule="auto"/>
              <w:rPr>
                <w:rFonts w:ascii="宋体" w:hAnsi="宋体"/>
                <w:sz w:val="23"/>
                <w:szCs w:val="23"/>
              </w:rPr>
            </w:pPr>
          </w:p>
        </w:tc>
      </w:tr>
    </w:tbl>
    <w:p w:rsidR="00C75C8D" w:rsidRDefault="000B48D1">
      <w:pPr>
        <w:spacing w:line="360" w:lineRule="auto"/>
        <w:rPr>
          <w:rFonts w:ascii="宋体" w:hAnsi="宋体"/>
          <w:sz w:val="23"/>
          <w:szCs w:val="23"/>
        </w:rPr>
      </w:pPr>
      <w:r>
        <w:rPr>
          <w:rFonts w:ascii="宋体" w:hAnsi="宋体" w:hint="eastAsia"/>
          <w:sz w:val="23"/>
          <w:szCs w:val="23"/>
        </w:rPr>
        <w:t>我方承诺：除上表中的偏离外，完全响应招标文件的技术规格和技术参数。</w:t>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r>
        <w:rPr>
          <w:rFonts w:hAnsi="宋体" w:hint="eastAsia"/>
          <w:kern w:val="0"/>
          <w:szCs w:val="21"/>
        </w:rPr>
        <w:br w:type="page"/>
      </w:r>
      <w:bookmarkStart w:id="44" w:name="_Toc387238866"/>
      <w:bookmarkStart w:id="45" w:name="_Toc393830458"/>
      <w:r>
        <w:rPr>
          <w:rFonts w:ascii="Times New Roman" w:eastAsia="黑体" w:hAnsi="Times New Roman" w:hint="eastAsia"/>
          <w:b/>
          <w:sz w:val="24"/>
          <w:szCs w:val="24"/>
        </w:rPr>
        <w:lastRenderedPageBreak/>
        <w:t>包装和运输方案</w:t>
      </w:r>
      <w:bookmarkStart w:id="46" w:name="_Toc387238867"/>
      <w:bookmarkEnd w:id="44"/>
      <w:bookmarkEnd w:id="45"/>
    </w:p>
    <w:p w:rsidR="00C75C8D" w:rsidRDefault="00C75C8D">
      <w:pPr>
        <w:pStyle w:val="a7"/>
        <w:spacing w:line="400" w:lineRule="exact"/>
        <w:ind w:firstLineChars="200" w:firstLine="482"/>
        <w:jc w:val="center"/>
        <w:rPr>
          <w:rFonts w:ascii="Times New Roman" w:eastAsia="黑体" w:hAnsi="Times New Roman"/>
          <w:b/>
          <w:sz w:val="24"/>
          <w:szCs w:val="24"/>
        </w:rPr>
      </w:pPr>
    </w:p>
    <w:p w:rsidR="00C75C8D" w:rsidRDefault="000B48D1">
      <w:pPr>
        <w:pStyle w:val="a7"/>
        <w:spacing w:line="400" w:lineRule="exact"/>
        <w:ind w:firstLineChars="200" w:firstLine="482"/>
        <w:jc w:val="center"/>
        <w:rPr>
          <w:rFonts w:ascii="Times New Roman" w:eastAsia="黑体" w:hAnsi="Times New Roman"/>
          <w:b/>
          <w:sz w:val="24"/>
          <w:szCs w:val="24"/>
        </w:rPr>
      </w:pPr>
      <w:r>
        <w:rPr>
          <w:rFonts w:ascii="Times New Roman" w:eastAsia="黑体" w:hAnsi="Times New Roman" w:hint="eastAsia"/>
          <w:b/>
          <w:sz w:val="24"/>
          <w:szCs w:val="24"/>
        </w:rPr>
        <w:t>（格式自拟）</w:t>
      </w:r>
    </w:p>
    <w:p w:rsidR="00C75C8D" w:rsidRDefault="00C75C8D">
      <w:pPr>
        <w:pStyle w:val="a7"/>
        <w:spacing w:line="400" w:lineRule="exact"/>
        <w:ind w:firstLineChars="200" w:firstLine="482"/>
        <w:jc w:val="center"/>
        <w:rPr>
          <w:rFonts w:ascii="Times New Roman" w:eastAsia="黑体" w:hAnsi="Times New Roman"/>
          <w:b/>
          <w:sz w:val="24"/>
          <w:szCs w:val="24"/>
        </w:rPr>
      </w:pPr>
    </w:p>
    <w:p w:rsidR="00C75C8D" w:rsidRDefault="00C75C8D">
      <w:pPr>
        <w:pStyle w:val="a7"/>
        <w:spacing w:line="400" w:lineRule="exact"/>
        <w:ind w:firstLineChars="200" w:firstLine="482"/>
        <w:jc w:val="center"/>
        <w:rPr>
          <w:rFonts w:ascii="Times New Roman" w:eastAsia="黑体" w:hAnsi="Times New Roman"/>
          <w:b/>
          <w:sz w:val="24"/>
          <w:szCs w:val="24"/>
        </w:rPr>
      </w:pP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47" w:name="_Toc393830459"/>
      <w:bookmarkStart w:id="48" w:name="_Toc390613524"/>
      <w:r>
        <w:rPr>
          <w:rFonts w:ascii="Times New Roman" w:eastAsia="黑体" w:hAnsi="Times New Roman" w:hint="eastAsia"/>
          <w:b/>
          <w:sz w:val="24"/>
          <w:szCs w:val="24"/>
        </w:rPr>
        <w:t>安装服务方案</w:t>
      </w:r>
      <w:bookmarkEnd w:id="47"/>
      <w:bookmarkEnd w:id="48"/>
    </w:p>
    <w:p w:rsidR="00C75C8D" w:rsidRDefault="000B48D1">
      <w:pPr>
        <w:pStyle w:val="a7"/>
        <w:spacing w:line="400" w:lineRule="exact"/>
        <w:ind w:firstLineChars="200" w:firstLine="482"/>
        <w:jc w:val="center"/>
        <w:rPr>
          <w:rFonts w:ascii="Times New Roman" w:eastAsia="黑体" w:hAnsi="Times New Roman"/>
          <w:b/>
          <w:sz w:val="24"/>
          <w:szCs w:val="24"/>
        </w:rPr>
      </w:pPr>
      <w:r>
        <w:rPr>
          <w:rFonts w:ascii="Times New Roman" w:eastAsia="黑体" w:hAnsi="Times New Roman" w:hint="eastAsia"/>
          <w:b/>
          <w:sz w:val="24"/>
          <w:szCs w:val="24"/>
        </w:rPr>
        <w:t>（格式自拟）</w:t>
      </w:r>
    </w:p>
    <w:p w:rsidR="00C75C8D" w:rsidRDefault="00C75C8D">
      <w:pPr>
        <w:pStyle w:val="a7"/>
        <w:spacing w:line="400" w:lineRule="exact"/>
        <w:jc w:val="center"/>
        <w:rPr>
          <w:rFonts w:ascii="Times New Roman" w:eastAsia="黑体" w:hAnsi="Times New Roman"/>
          <w:b/>
          <w:sz w:val="24"/>
          <w:szCs w:val="24"/>
        </w:rPr>
      </w:pPr>
    </w:p>
    <w:p w:rsidR="00C75C8D" w:rsidRDefault="00C75C8D">
      <w:pPr>
        <w:pStyle w:val="a7"/>
        <w:spacing w:line="400" w:lineRule="exact"/>
        <w:ind w:firstLineChars="200" w:firstLine="482"/>
        <w:jc w:val="center"/>
        <w:rPr>
          <w:rFonts w:ascii="Times New Roman" w:eastAsia="黑体" w:hAnsi="Times New Roman"/>
          <w:b/>
          <w:sz w:val="24"/>
          <w:szCs w:val="24"/>
        </w:rPr>
      </w:pPr>
    </w:p>
    <w:p w:rsidR="00C75C8D" w:rsidRDefault="00C75C8D">
      <w:pPr>
        <w:pStyle w:val="a7"/>
        <w:spacing w:line="400" w:lineRule="exact"/>
        <w:rPr>
          <w:rFonts w:ascii="Times New Roman" w:eastAsia="黑体" w:hAnsi="Times New Roman"/>
          <w:b/>
          <w:sz w:val="24"/>
          <w:szCs w:val="24"/>
        </w:rPr>
      </w:pP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49" w:name="_Toc393830460"/>
      <w:r>
        <w:rPr>
          <w:rFonts w:ascii="Times New Roman" w:eastAsia="黑体" w:hAnsi="Times New Roman" w:hint="eastAsia"/>
          <w:b/>
          <w:sz w:val="24"/>
          <w:szCs w:val="24"/>
        </w:rPr>
        <w:t xml:space="preserve">    </w:t>
      </w:r>
      <w:r>
        <w:rPr>
          <w:rFonts w:ascii="Times New Roman" w:eastAsia="黑体" w:hAnsi="Times New Roman" w:hint="eastAsia"/>
          <w:b/>
          <w:sz w:val="24"/>
          <w:szCs w:val="24"/>
        </w:rPr>
        <w:t>售后服务方案</w:t>
      </w:r>
      <w:bookmarkEnd w:id="46"/>
      <w:bookmarkEnd w:id="49"/>
    </w:p>
    <w:p w:rsidR="00C75C8D" w:rsidRDefault="000B48D1">
      <w:pPr>
        <w:pStyle w:val="a7"/>
        <w:spacing w:line="400" w:lineRule="exact"/>
        <w:ind w:firstLineChars="200" w:firstLine="482"/>
        <w:jc w:val="center"/>
        <w:rPr>
          <w:rFonts w:ascii="Times New Roman" w:eastAsia="黑体" w:hAnsi="Times New Roman"/>
          <w:b/>
          <w:sz w:val="24"/>
          <w:szCs w:val="24"/>
        </w:rPr>
      </w:pPr>
      <w:r>
        <w:rPr>
          <w:rFonts w:ascii="Times New Roman" w:eastAsia="黑体" w:hAnsi="Times New Roman" w:hint="eastAsia"/>
          <w:b/>
          <w:sz w:val="24"/>
          <w:szCs w:val="24"/>
        </w:rPr>
        <w:t xml:space="preserve">  </w:t>
      </w:r>
      <w:r>
        <w:rPr>
          <w:rFonts w:ascii="Times New Roman" w:eastAsia="黑体" w:hAnsi="Times New Roman" w:hint="eastAsia"/>
          <w:b/>
          <w:sz w:val="24"/>
          <w:szCs w:val="24"/>
        </w:rPr>
        <w:t>（格式自拟）</w:t>
      </w:r>
    </w:p>
    <w:p w:rsidR="00C75C8D" w:rsidRDefault="000B48D1">
      <w:pPr>
        <w:pStyle w:val="a7"/>
        <w:spacing w:line="360" w:lineRule="auto"/>
        <w:ind w:firstLineChars="200" w:firstLine="460"/>
        <w:rPr>
          <w:rFonts w:hAnsi="宋体"/>
          <w:sz w:val="23"/>
          <w:szCs w:val="23"/>
        </w:rPr>
      </w:pPr>
      <w:r>
        <w:rPr>
          <w:rFonts w:hAnsi="宋体" w:hint="eastAsia"/>
          <w:sz w:val="23"/>
          <w:szCs w:val="23"/>
        </w:rPr>
        <w:t>售后服务方案应包含下列内容，但不限于此：</w:t>
      </w:r>
    </w:p>
    <w:p w:rsidR="00C75C8D" w:rsidRDefault="000B48D1">
      <w:pPr>
        <w:pStyle w:val="a7"/>
        <w:spacing w:line="360" w:lineRule="auto"/>
        <w:ind w:firstLineChars="200" w:firstLine="460"/>
        <w:rPr>
          <w:rFonts w:hAnsi="宋体"/>
          <w:sz w:val="23"/>
          <w:szCs w:val="23"/>
        </w:rPr>
      </w:pPr>
      <w:r>
        <w:rPr>
          <w:rFonts w:hAnsi="宋体" w:hint="eastAsia"/>
          <w:sz w:val="23"/>
          <w:szCs w:val="23"/>
        </w:rPr>
        <w:t>1、卖方对买方操作、维护人员的培训方案及计划（包括培训人数、时间、地点、内容、目标等）；</w:t>
      </w:r>
    </w:p>
    <w:p w:rsidR="00C75C8D" w:rsidRDefault="000B48D1">
      <w:pPr>
        <w:pStyle w:val="a7"/>
        <w:spacing w:line="360" w:lineRule="auto"/>
        <w:ind w:firstLineChars="200" w:firstLine="460"/>
        <w:rPr>
          <w:rFonts w:hAnsi="宋体"/>
          <w:sz w:val="23"/>
          <w:szCs w:val="23"/>
        </w:rPr>
      </w:pPr>
      <w:r>
        <w:rPr>
          <w:rFonts w:hAnsi="宋体" w:hint="eastAsia"/>
          <w:sz w:val="23"/>
          <w:szCs w:val="23"/>
        </w:rPr>
        <w:t xml:space="preserve">2、质保期内，卖方对中标货物及服务在质保期内的售后服务具体内容及承诺； </w:t>
      </w:r>
    </w:p>
    <w:p w:rsidR="00C75C8D" w:rsidRDefault="000B48D1">
      <w:pPr>
        <w:pStyle w:val="a7"/>
        <w:spacing w:line="360" w:lineRule="auto"/>
        <w:ind w:firstLineChars="200" w:firstLine="460"/>
        <w:rPr>
          <w:rFonts w:hAnsi="宋体"/>
          <w:sz w:val="23"/>
          <w:szCs w:val="23"/>
        </w:rPr>
      </w:pPr>
      <w:r>
        <w:rPr>
          <w:rFonts w:hAnsi="宋体" w:hint="eastAsia"/>
          <w:sz w:val="23"/>
          <w:szCs w:val="23"/>
        </w:rPr>
        <w:t>3、质保期满后，卖方对中标货物及服务在质保期满后，如买方不委托卖方维保的情况下，卖方售后服务具体内容及承诺；如买方委托卖方对中标货物及服务进行售后服务，应分别列出卖方对中标货物及服务质保期满后每年维保的范围、内容、价格及相关承诺。</w:t>
      </w:r>
    </w:p>
    <w:p w:rsidR="00C75C8D" w:rsidRDefault="000B48D1">
      <w:pPr>
        <w:widowControl/>
        <w:jc w:val="left"/>
        <w:rPr>
          <w:rFonts w:ascii="宋体" w:hAnsi="宋体"/>
          <w:sz w:val="23"/>
          <w:szCs w:val="23"/>
        </w:rPr>
      </w:pPr>
      <w:r>
        <w:rPr>
          <w:rFonts w:hAnsi="宋体"/>
          <w:sz w:val="23"/>
          <w:szCs w:val="23"/>
        </w:rPr>
        <w:br w:type="page"/>
      </w:r>
    </w:p>
    <w:p w:rsidR="00C75C8D" w:rsidRDefault="000B48D1" w:rsidP="00F74D4F">
      <w:pPr>
        <w:pStyle w:val="2"/>
        <w:spacing w:beforeLines="50" w:afterLines="50" w:line="360" w:lineRule="auto"/>
        <w:jc w:val="center"/>
        <w:rPr>
          <w:rFonts w:ascii="黑体" w:eastAsia="黑体"/>
          <w:b/>
          <w:sz w:val="28"/>
          <w:szCs w:val="28"/>
        </w:rPr>
      </w:pPr>
      <w:bookmarkStart w:id="50" w:name="_Toc387238855"/>
      <w:bookmarkStart w:id="51" w:name="_Toc393830461"/>
      <w:r>
        <w:rPr>
          <w:rFonts w:ascii="黑体" w:eastAsia="黑体" w:hint="eastAsia"/>
          <w:b/>
          <w:sz w:val="28"/>
          <w:szCs w:val="28"/>
        </w:rPr>
        <w:lastRenderedPageBreak/>
        <w:t>三、</w:t>
      </w:r>
      <w:bookmarkEnd w:id="50"/>
      <w:r>
        <w:rPr>
          <w:rFonts w:ascii="黑体" w:eastAsia="黑体" w:hint="eastAsia"/>
          <w:b/>
          <w:sz w:val="28"/>
          <w:szCs w:val="28"/>
        </w:rPr>
        <w:t>资格证明文件</w:t>
      </w:r>
      <w:bookmarkEnd w:id="51"/>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52" w:name="_Toc393830463"/>
      <w:r>
        <w:rPr>
          <w:rFonts w:ascii="Times New Roman" w:eastAsia="黑体" w:hAnsi="Times New Roman" w:hint="eastAsia"/>
          <w:b/>
          <w:sz w:val="24"/>
          <w:szCs w:val="24"/>
        </w:rPr>
        <w:t>法定代表人身份证明书</w:t>
      </w:r>
      <w:bookmarkEnd w:id="52"/>
    </w:p>
    <w:p w:rsidR="00C75C8D" w:rsidRDefault="000B48D1">
      <w:pPr>
        <w:spacing w:line="360" w:lineRule="auto"/>
        <w:jc w:val="center"/>
        <w:rPr>
          <w:rFonts w:eastAsia="黑体"/>
          <w:b/>
          <w:sz w:val="24"/>
        </w:rPr>
      </w:pPr>
      <w:r>
        <w:rPr>
          <w:rFonts w:ascii="宋体" w:hAnsi="宋体" w:hint="eastAsia"/>
          <w:sz w:val="23"/>
          <w:szCs w:val="23"/>
        </w:rPr>
        <w:t>(</w:t>
      </w:r>
      <w:r>
        <w:rPr>
          <w:rFonts w:asciiTheme="minorEastAsia" w:eastAsiaTheme="minorEastAsia" w:hAnsiTheme="minorEastAsia" w:hint="eastAsia"/>
          <w:sz w:val="23"/>
          <w:szCs w:val="23"/>
        </w:rPr>
        <w:t>电子印章</w:t>
      </w:r>
      <w:r>
        <w:rPr>
          <w:rFonts w:ascii="宋体" w:hAnsi="宋体" w:hint="eastAsia"/>
          <w:sz w:val="23"/>
          <w:szCs w:val="23"/>
        </w:rPr>
        <w:t>原件)</w:t>
      </w:r>
    </w:p>
    <w:p w:rsidR="00C75C8D" w:rsidRDefault="000B48D1">
      <w:pPr>
        <w:topLinePunct/>
        <w:spacing w:line="360" w:lineRule="auto"/>
        <w:ind w:firstLineChars="200" w:firstLine="460"/>
        <w:rPr>
          <w:rFonts w:ascii="宋体" w:hAnsi="宋体"/>
          <w:sz w:val="23"/>
          <w:szCs w:val="23"/>
        </w:rPr>
      </w:pPr>
      <w:r>
        <w:rPr>
          <w:rFonts w:ascii="宋体" w:hAnsi="宋体" w:hint="eastAsia"/>
          <w:sz w:val="23"/>
          <w:szCs w:val="23"/>
        </w:rPr>
        <w:t>单位名称：</w:t>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p>
    <w:p w:rsidR="00C75C8D" w:rsidRDefault="000B48D1">
      <w:pPr>
        <w:topLinePunct/>
        <w:spacing w:line="360" w:lineRule="auto"/>
        <w:ind w:firstLineChars="200" w:firstLine="460"/>
        <w:rPr>
          <w:rFonts w:ascii="宋体" w:hAnsi="宋体"/>
          <w:sz w:val="23"/>
          <w:szCs w:val="23"/>
          <w:u w:val="single"/>
        </w:rPr>
      </w:pPr>
      <w:r>
        <w:rPr>
          <w:rFonts w:ascii="宋体" w:hAnsi="宋体" w:hint="eastAsia"/>
          <w:sz w:val="23"/>
          <w:szCs w:val="23"/>
        </w:rPr>
        <w:t>单位性质：</w:t>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p>
    <w:p w:rsidR="00C75C8D" w:rsidRDefault="000B48D1">
      <w:pPr>
        <w:topLinePunct/>
        <w:spacing w:line="360" w:lineRule="auto"/>
        <w:ind w:firstLineChars="200" w:firstLine="460"/>
        <w:rPr>
          <w:rFonts w:ascii="宋体" w:hAnsi="宋体"/>
          <w:sz w:val="23"/>
          <w:szCs w:val="23"/>
          <w:u w:val="single"/>
        </w:rPr>
      </w:pPr>
      <w:r>
        <w:rPr>
          <w:rFonts w:ascii="宋体" w:hAnsi="宋体" w:hint="eastAsia"/>
          <w:sz w:val="23"/>
          <w:szCs w:val="23"/>
        </w:rPr>
        <w:t>地    址：</w:t>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r>
        <w:rPr>
          <w:rFonts w:ascii="宋体" w:hAnsi="宋体" w:hint="eastAsia"/>
          <w:sz w:val="23"/>
          <w:szCs w:val="23"/>
          <w:u w:val="single"/>
        </w:rPr>
        <w:tab/>
      </w:r>
    </w:p>
    <w:p w:rsidR="00C75C8D" w:rsidRDefault="000B48D1">
      <w:pPr>
        <w:topLinePunct/>
        <w:spacing w:line="360" w:lineRule="auto"/>
        <w:ind w:firstLineChars="200" w:firstLine="460"/>
        <w:rPr>
          <w:rFonts w:ascii="宋体" w:hAnsi="宋体"/>
          <w:sz w:val="23"/>
          <w:szCs w:val="23"/>
        </w:rPr>
      </w:pPr>
      <w:r>
        <w:rPr>
          <w:rFonts w:ascii="宋体" w:hAnsi="宋体" w:hint="eastAsia"/>
          <w:sz w:val="23"/>
          <w:szCs w:val="23"/>
        </w:rPr>
        <w:t>成立时间：年月日</w:t>
      </w:r>
    </w:p>
    <w:p w:rsidR="00C75C8D" w:rsidRDefault="000B48D1">
      <w:pPr>
        <w:topLinePunct/>
        <w:spacing w:line="360" w:lineRule="auto"/>
        <w:ind w:firstLineChars="200" w:firstLine="460"/>
        <w:rPr>
          <w:rFonts w:ascii="宋体" w:hAnsi="宋体"/>
          <w:sz w:val="23"/>
          <w:szCs w:val="23"/>
          <w:u w:val="single"/>
        </w:rPr>
      </w:pPr>
      <w:r>
        <w:rPr>
          <w:rFonts w:ascii="宋体" w:hAnsi="宋体" w:hint="eastAsia"/>
          <w:sz w:val="23"/>
          <w:szCs w:val="23"/>
        </w:rPr>
        <w:t>经营期限：</w:t>
      </w:r>
      <w:r>
        <w:rPr>
          <w:rFonts w:ascii="宋体" w:hAnsi="宋体" w:hint="eastAsia"/>
          <w:sz w:val="23"/>
          <w:szCs w:val="23"/>
          <w:u w:val="single"/>
        </w:rPr>
        <w:tab/>
      </w:r>
    </w:p>
    <w:p w:rsidR="00C75C8D" w:rsidRDefault="000B48D1">
      <w:pPr>
        <w:topLinePunct/>
        <w:spacing w:line="360" w:lineRule="auto"/>
        <w:ind w:firstLineChars="200" w:firstLine="460"/>
        <w:rPr>
          <w:rFonts w:ascii="宋体" w:hAnsi="宋体"/>
          <w:sz w:val="23"/>
          <w:szCs w:val="23"/>
        </w:rPr>
      </w:pPr>
      <w:r>
        <w:rPr>
          <w:rFonts w:ascii="宋体" w:hAnsi="宋体" w:hint="eastAsia"/>
          <w:sz w:val="23"/>
          <w:szCs w:val="23"/>
        </w:rPr>
        <w:t>姓    名： 身份证号：系</w:t>
      </w:r>
      <w:r>
        <w:rPr>
          <w:rFonts w:ascii="宋体" w:hAnsi="宋体" w:hint="eastAsia"/>
          <w:i/>
          <w:iCs/>
          <w:sz w:val="23"/>
          <w:szCs w:val="23"/>
          <w:u w:val="single"/>
        </w:rPr>
        <w:t>（投标人名称）</w:t>
      </w:r>
      <w:r>
        <w:rPr>
          <w:rFonts w:ascii="宋体" w:hAnsi="宋体" w:hint="eastAsia"/>
          <w:sz w:val="23"/>
          <w:szCs w:val="23"/>
        </w:rPr>
        <w:t>的法定代表人。</w:t>
      </w:r>
    </w:p>
    <w:p w:rsidR="00C75C8D" w:rsidRDefault="000B48D1">
      <w:pPr>
        <w:topLinePunct/>
        <w:spacing w:line="360" w:lineRule="auto"/>
        <w:ind w:firstLineChars="200" w:firstLine="460"/>
        <w:rPr>
          <w:rFonts w:ascii="宋体" w:hAnsi="宋体"/>
          <w:sz w:val="23"/>
          <w:szCs w:val="23"/>
        </w:rPr>
      </w:pPr>
      <w:r>
        <w:rPr>
          <w:rFonts w:ascii="宋体" w:hAnsi="宋体" w:hint="eastAsia"/>
          <w:sz w:val="23"/>
          <w:szCs w:val="23"/>
        </w:rPr>
        <w:t>特此证明。</w:t>
      </w:r>
    </w:p>
    <w:p w:rsidR="00C75C8D" w:rsidRDefault="000B48D1">
      <w:pPr>
        <w:tabs>
          <w:tab w:val="left" w:pos="720"/>
          <w:tab w:val="left" w:pos="900"/>
        </w:tabs>
        <w:topLinePunct/>
        <w:spacing w:line="360" w:lineRule="auto"/>
        <w:ind w:right="460" w:firstLineChars="1750" w:firstLine="4025"/>
        <w:rPr>
          <w:rFonts w:ascii="宋体" w:hAnsi="宋体"/>
          <w:sz w:val="23"/>
          <w:szCs w:val="23"/>
        </w:rPr>
      </w:pPr>
      <w:r>
        <w:rPr>
          <w:rFonts w:ascii="宋体" w:hAnsi="宋体" w:hint="eastAsia"/>
          <w:sz w:val="23"/>
          <w:szCs w:val="23"/>
        </w:rPr>
        <w:t>投标人（单位</w:t>
      </w:r>
      <w:r>
        <w:rPr>
          <w:rFonts w:asciiTheme="minorEastAsia" w:eastAsiaTheme="minorEastAsia" w:hAnsiTheme="minorEastAsia" w:hint="eastAsia"/>
          <w:sz w:val="23"/>
          <w:szCs w:val="23"/>
        </w:rPr>
        <w:t>公章</w:t>
      </w:r>
      <w:r>
        <w:rPr>
          <w:rFonts w:ascii="宋体" w:hAnsi="宋体" w:hint="eastAsia"/>
          <w:sz w:val="23"/>
          <w:szCs w:val="23"/>
        </w:rPr>
        <w:t>）：</w:t>
      </w:r>
    </w:p>
    <w:p w:rsidR="00C75C8D" w:rsidRDefault="000B48D1">
      <w:pPr>
        <w:tabs>
          <w:tab w:val="left" w:pos="720"/>
          <w:tab w:val="left" w:pos="900"/>
        </w:tabs>
        <w:topLinePunct/>
        <w:spacing w:line="360" w:lineRule="auto"/>
        <w:ind w:right="460" w:firstLineChars="1750" w:firstLine="4025"/>
        <w:rPr>
          <w:rFonts w:ascii="宋体" w:hAnsi="宋体"/>
          <w:sz w:val="23"/>
          <w:szCs w:val="23"/>
        </w:rPr>
      </w:pPr>
      <w:r>
        <w:rPr>
          <w:rFonts w:ascii="宋体" w:hAnsi="宋体" w:hint="eastAsia"/>
          <w:sz w:val="23"/>
          <w:szCs w:val="23"/>
        </w:rPr>
        <w:t>日    期：年月日</w:t>
      </w:r>
    </w:p>
    <w:p w:rsidR="00C75C8D" w:rsidRDefault="000B48D1">
      <w:pPr>
        <w:tabs>
          <w:tab w:val="left" w:pos="720"/>
          <w:tab w:val="left" w:pos="900"/>
        </w:tabs>
        <w:topLinePunct/>
        <w:spacing w:line="360" w:lineRule="auto"/>
        <w:ind w:firstLineChars="200" w:firstLine="462"/>
        <w:rPr>
          <w:rFonts w:ascii="宋体" w:hAnsi="宋体"/>
          <w:b/>
          <w:bCs/>
          <w:sz w:val="23"/>
          <w:szCs w:val="23"/>
        </w:rPr>
      </w:pPr>
      <w:r>
        <w:rPr>
          <w:rFonts w:ascii="宋体" w:hAnsi="宋体" w:hint="eastAsia"/>
          <w:b/>
          <w:bCs/>
          <w:sz w:val="23"/>
          <w:szCs w:val="23"/>
        </w:rPr>
        <w:t>（如招标人要求办理公证的，投标人应当遵从）</w:t>
      </w:r>
    </w:p>
    <w:p w:rsidR="00C75C8D" w:rsidRDefault="000B48D1">
      <w:pPr>
        <w:widowControl/>
        <w:jc w:val="left"/>
        <w:rPr>
          <w:rFonts w:ascii="宋体" w:hAnsi="宋体"/>
          <w:b/>
          <w:bCs/>
          <w:sz w:val="23"/>
          <w:szCs w:val="23"/>
        </w:rPr>
      </w:pPr>
      <w:r>
        <w:rPr>
          <w:rFonts w:ascii="宋体" w:hAnsi="宋体"/>
          <w:b/>
          <w:bCs/>
          <w:sz w:val="23"/>
          <w:szCs w:val="23"/>
        </w:rPr>
        <w:br w:type="page"/>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53" w:name="_Toc387238871"/>
      <w:bookmarkStart w:id="54" w:name="_Toc393830464"/>
      <w:r>
        <w:rPr>
          <w:rFonts w:ascii="Times New Roman" w:eastAsia="黑体" w:hAnsi="Times New Roman" w:hint="eastAsia"/>
          <w:b/>
          <w:sz w:val="24"/>
          <w:szCs w:val="24"/>
        </w:rPr>
        <w:lastRenderedPageBreak/>
        <w:t>法定代表人授权委托书</w:t>
      </w:r>
      <w:bookmarkEnd w:id="53"/>
      <w:bookmarkEnd w:id="54"/>
    </w:p>
    <w:p w:rsidR="00C75C8D" w:rsidRDefault="000B48D1">
      <w:pPr>
        <w:spacing w:line="360" w:lineRule="auto"/>
        <w:jc w:val="center"/>
        <w:rPr>
          <w:rFonts w:eastAsia="黑体"/>
          <w:b/>
          <w:sz w:val="24"/>
        </w:rPr>
      </w:pPr>
      <w:r>
        <w:rPr>
          <w:rFonts w:ascii="宋体" w:hAnsi="宋体" w:hint="eastAsia"/>
          <w:sz w:val="23"/>
          <w:szCs w:val="23"/>
        </w:rPr>
        <w:t>(原件)</w:t>
      </w:r>
    </w:p>
    <w:p w:rsidR="00C75C8D" w:rsidRDefault="000B48D1">
      <w:pPr>
        <w:pStyle w:val="a7"/>
        <w:spacing w:line="360" w:lineRule="auto"/>
        <w:ind w:firstLineChars="200" w:firstLine="460"/>
        <w:jc w:val="left"/>
        <w:rPr>
          <w:rFonts w:hAnsi="宋体"/>
          <w:sz w:val="23"/>
          <w:szCs w:val="23"/>
          <w:u w:val="single"/>
        </w:rPr>
      </w:pPr>
      <w:r>
        <w:rPr>
          <w:rFonts w:hAnsi="宋体" w:hint="eastAsia"/>
          <w:sz w:val="23"/>
          <w:szCs w:val="23"/>
        </w:rPr>
        <w:t>本授权委托书声明：本人</w:t>
      </w:r>
      <w:r>
        <w:rPr>
          <w:rFonts w:hAnsi="宋体" w:hint="eastAsia"/>
          <w:i/>
          <w:iCs/>
          <w:sz w:val="23"/>
          <w:szCs w:val="23"/>
          <w:u w:val="single"/>
        </w:rPr>
        <w:t>（姓名）</w:t>
      </w:r>
      <w:r>
        <w:rPr>
          <w:rFonts w:hAnsi="宋体" w:hint="eastAsia"/>
          <w:sz w:val="23"/>
          <w:szCs w:val="23"/>
        </w:rPr>
        <w:t>系</w:t>
      </w:r>
      <w:r>
        <w:rPr>
          <w:rFonts w:hAnsi="宋体" w:hint="eastAsia"/>
          <w:i/>
          <w:iCs/>
          <w:sz w:val="23"/>
          <w:szCs w:val="23"/>
          <w:u w:val="single"/>
        </w:rPr>
        <w:t xml:space="preserve">（单位全称）  </w:t>
      </w:r>
    </w:p>
    <w:p w:rsidR="00C75C8D" w:rsidRDefault="000B48D1">
      <w:pPr>
        <w:pStyle w:val="a7"/>
        <w:spacing w:line="360" w:lineRule="auto"/>
        <w:ind w:firstLine="200"/>
        <w:jc w:val="left"/>
        <w:rPr>
          <w:rFonts w:hAnsi="宋体"/>
          <w:sz w:val="23"/>
          <w:szCs w:val="23"/>
        </w:rPr>
      </w:pPr>
      <w:r>
        <w:rPr>
          <w:rFonts w:hAnsi="宋体" w:hint="eastAsia"/>
          <w:sz w:val="23"/>
          <w:szCs w:val="23"/>
        </w:rPr>
        <w:t>的法定代表人，现代表本公司授权我单位</w:t>
      </w:r>
      <w:r>
        <w:rPr>
          <w:rFonts w:hAnsi="宋体" w:hint="eastAsia"/>
          <w:i/>
          <w:iCs/>
          <w:sz w:val="23"/>
          <w:szCs w:val="23"/>
          <w:u w:val="single"/>
        </w:rPr>
        <w:t>（部门、职务、姓名）</w:t>
      </w:r>
      <w:r>
        <w:rPr>
          <w:rFonts w:hAnsi="宋体" w:hint="eastAsia"/>
          <w:sz w:val="23"/>
          <w:szCs w:val="23"/>
        </w:rPr>
        <w:t>作为本公司的合法代理人，以</w:t>
      </w:r>
      <w:r>
        <w:rPr>
          <w:rFonts w:hAnsi="宋体" w:hint="eastAsia"/>
          <w:i/>
          <w:iCs/>
          <w:sz w:val="23"/>
          <w:szCs w:val="23"/>
          <w:u w:val="single"/>
        </w:rPr>
        <w:t>（单位名称）</w:t>
      </w:r>
      <w:r>
        <w:rPr>
          <w:rFonts w:hAnsi="宋体" w:hint="eastAsia"/>
          <w:sz w:val="23"/>
          <w:szCs w:val="23"/>
        </w:rPr>
        <w:t>的名义参加</w:t>
      </w:r>
      <w:r>
        <w:rPr>
          <w:rFonts w:hAnsi="宋体" w:hint="eastAsia"/>
          <w:i/>
          <w:iCs/>
          <w:sz w:val="23"/>
          <w:szCs w:val="23"/>
          <w:u w:val="single"/>
        </w:rPr>
        <w:t>（招标单位名称）</w:t>
      </w:r>
      <w:r>
        <w:rPr>
          <w:rFonts w:hAnsi="宋体" w:hint="eastAsia"/>
          <w:sz w:val="23"/>
          <w:szCs w:val="23"/>
        </w:rPr>
        <w:t>的</w:t>
      </w:r>
      <w:r>
        <w:rPr>
          <w:rFonts w:hAnsi="宋体" w:hint="eastAsia"/>
          <w:i/>
          <w:iCs/>
          <w:sz w:val="23"/>
          <w:szCs w:val="23"/>
          <w:u w:val="single"/>
        </w:rPr>
        <w:t>（项目名称）</w:t>
      </w:r>
      <w:r>
        <w:rPr>
          <w:rFonts w:hAnsi="宋体" w:hint="eastAsia"/>
          <w:sz w:val="23"/>
          <w:szCs w:val="23"/>
        </w:rPr>
        <w:t>投标。授权代表签署与本次招标相关的一切文件和处理与之有关的一切事务，本人均予以承认。</w:t>
      </w:r>
    </w:p>
    <w:p w:rsidR="00C75C8D" w:rsidRDefault="000B48D1">
      <w:pPr>
        <w:pStyle w:val="a7"/>
        <w:spacing w:line="360" w:lineRule="auto"/>
        <w:ind w:firstLineChars="200" w:firstLine="460"/>
        <w:jc w:val="left"/>
        <w:rPr>
          <w:rFonts w:hAnsi="宋体"/>
          <w:sz w:val="23"/>
          <w:szCs w:val="23"/>
        </w:rPr>
      </w:pPr>
      <w:r>
        <w:rPr>
          <w:rFonts w:hAnsi="宋体" w:hint="eastAsia"/>
          <w:sz w:val="23"/>
          <w:szCs w:val="23"/>
        </w:rPr>
        <w:t>授权委托人无转委托权。</w:t>
      </w:r>
    </w:p>
    <w:p w:rsidR="00C75C8D" w:rsidRDefault="000B48D1" w:rsidP="00F74D4F">
      <w:pPr>
        <w:pStyle w:val="a7"/>
        <w:spacing w:afterLines="150" w:line="360" w:lineRule="auto"/>
        <w:ind w:firstLineChars="200" w:firstLine="460"/>
        <w:jc w:val="left"/>
        <w:rPr>
          <w:rFonts w:hAnsi="宋体"/>
          <w:sz w:val="23"/>
          <w:szCs w:val="23"/>
        </w:rPr>
      </w:pPr>
      <w:r>
        <w:rPr>
          <w:rFonts w:hAnsi="宋体" w:hint="eastAsia"/>
          <w:sz w:val="23"/>
          <w:szCs w:val="23"/>
        </w:rPr>
        <w:t>本授权书于年月日签字或盖章后生效，特此声明。</w:t>
      </w:r>
    </w:p>
    <w:p w:rsidR="00C75C8D" w:rsidRDefault="000B48D1">
      <w:pPr>
        <w:pStyle w:val="a7"/>
        <w:spacing w:line="360" w:lineRule="auto"/>
        <w:ind w:firstLineChars="200" w:firstLine="460"/>
        <w:jc w:val="left"/>
        <w:rPr>
          <w:rFonts w:hAnsi="宋体"/>
          <w:sz w:val="23"/>
          <w:szCs w:val="23"/>
        </w:rPr>
      </w:pPr>
      <w:r>
        <w:rPr>
          <w:rFonts w:hAnsi="宋体" w:hint="eastAsia"/>
          <w:sz w:val="23"/>
          <w:szCs w:val="23"/>
        </w:rPr>
        <w:t xml:space="preserve">                      授权委托人：</w:t>
      </w:r>
      <w:r>
        <w:rPr>
          <w:rFonts w:asciiTheme="minorEastAsia" w:eastAsiaTheme="minorEastAsia" w:hAnsiTheme="minorEastAsia" w:hint="eastAsia"/>
          <w:sz w:val="23"/>
          <w:szCs w:val="23"/>
        </w:rPr>
        <w:t>.</w:t>
      </w:r>
    </w:p>
    <w:p w:rsidR="00C75C8D" w:rsidRDefault="000B48D1">
      <w:pPr>
        <w:pStyle w:val="a7"/>
        <w:spacing w:line="360" w:lineRule="auto"/>
        <w:ind w:firstLineChars="1300" w:firstLine="2990"/>
        <w:jc w:val="left"/>
        <w:rPr>
          <w:rFonts w:hAnsi="宋体"/>
          <w:sz w:val="23"/>
          <w:szCs w:val="23"/>
          <w:u w:val="single"/>
        </w:rPr>
      </w:pPr>
      <w:r>
        <w:rPr>
          <w:rFonts w:hAnsi="宋体" w:hint="eastAsia"/>
          <w:sz w:val="23"/>
          <w:szCs w:val="23"/>
        </w:rPr>
        <w:t>性     别： 年   龄：</w:t>
      </w:r>
    </w:p>
    <w:p w:rsidR="00C75C8D" w:rsidRDefault="000B48D1">
      <w:pPr>
        <w:pStyle w:val="a7"/>
        <w:spacing w:line="360" w:lineRule="auto"/>
        <w:ind w:firstLineChars="200" w:firstLine="460"/>
        <w:jc w:val="left"/>
        <w:rPr>
          <w:rFonts w:hAnsi="宋体"/>
          <w:sz w:val="23"/>
          <w:szCs w:val="23"/>
        </w:rPr>
      </w:pPr>
      <w:r>
        <w:rPr>
          <w:rFonts w:hAnsi="宋体" w:hint="eastAsia"/>
          <w:sz w:val="23"/>
          <w:szCs w:val="23"/>
        </w:rPr>
        <w:t xml:space="preserve">                      部     门： 职   务：</w:t>
      </w:r>
    </w:p>
    <w:p w:rsidR="00C75C8D" w:rsidRDefault="000B48D1">
      <w:pPr>
        <w:pStyle w:val="a7"/>
        <w:spacing w:line="360" w:lineRule="auto"/>
        <w:ind w:firstLineChars="1300" w:firstLine="2990"/>
        <w:jc w:val="left"/>
        <w:rPr>
          <w:rFonts w:hAnsi="宋体"/>
          <w:sz w:val="23"/>
          <w:szCs w:val="23"/>
        </w:rPr>
      </w:pPr>
      <w:r>
        <w:rPr>
          <w:rFonts w:hAnsi="宋体" w:hint="eastAsia"/>
          <w:sz w:val="23"/>
          <w:szCs w:val="23"/>
        </w:rPr>
        <w:t>投标人(单位</w:t>
      </w:r>
      <w:r>
        <w:rPr>
          <w:rFonts w:asciiTheme="minorEastAsia" w:eastAsiaTheme="minorEastAsia" w:hAnsiTheme="minorEastAsia" w:hint="eastAsia"/>
          <w:sz w:val="23"/>
          <w:szCs w:val="23"/>
        </w:rPr>
        <w:t>公章</w:t>
      </w:r>
      <w:r>
        <w:rPr>
          <w:rFonts w:hAnsi="宋体" w:hint="eastAsia"/>
          <w:sz w:val="23"/>
          <w:szCs w:val="23"/>
        </w:rPr>
        <w:t>）：</w:t>
      </w:r>
    </w:p>
    <w:p w:rsidR="00C75C8D" w:rsidRDefault="000B48D1">
      <w:pPr>
        <w:pStyle w:val="a7"/>
        <w:spacing w:line="360" w:lineRule="auto"/>
        <w:ind w:firstLineChars="1300" w:firstLine="2990"/>
        <w:jc w:val="left"/>
        <w:rPr>
          <w:rFonts w:hAnsi="宋体"/>
          <w:sz w:val="23"/>
          <w:szCs w:val="23"/>
          <w:u w:val="single"/>
        </w:rPr>
      </w:pPr>
      <w:r>
        <w:rPr>
          <w:rFonts w:hAnsi="宋体" w:hint="eastAsia"/>
          <w:sz w:val="23"/>
          <w:szCs w:val="23"/>
        </w:rPr>
        <w:t>法定代表人（个人</w:t>
      </w:r>
      <w:r>
        <w:rPr>
          <w:rFonts w:asciiTheme="minorEastAsia" w:eastAsiaTheme="minorEastAsia" w:hAnsiTheme="minorEastAsia" w:hint="eastAsia"/>
          <w:sz w:val="23"/>
          <w:szCs w:val="23"/>
        </w:rPr>
        <w:t>签名或个人印章</w:t>
      </w:r>
      <w:r>
        <w:rPr>
          <w:rFonts w:hAnsi="宋体" w:hint="eastAsia"/>
          <w:sz w:val="23"/>
          <w:szCs w:val="23"/>
        </w:rPr>
        <w:t>）：</w:t>
      </w:r>
    </w:p>
    <w:p w:rsidR="00C75C8D" w:rsidRDefault="000B48D1">
      <w:pPr>
        <w:pStyle w:val="a7"/>
        <w:spacing w:line="360" w:lineRule="auto"/>
        <w:ind w:firstLineChars="200" w:firstLine="460"/>
        <w:jc w:val="left"/>
        <w:rPr>
          <w:rFonts w:hAnsi="宋体"/>
          <w:sz w:val="23"/>
          <w:szCs w:val="23"/>
        </w:rPr>
      </w:pPr>
      <w:r>
        <w:rPr>
          <w:rFonts w:hAnsi="宋体" w:hint="eastAsia"/>
          <w:sz w:val="23"/>
          <w:szCs w:val="23"/>
        </w:rPr>
        <w:t xml:space="preserve">                      日     期：年月日</w:t>
      </w:r>
    </w:p>
    <w:p w:rsidR="00C75C8D" w:rsidRDefault="000B48D1">
      <w:pPr>
        <w:widowControl/>
        <w:jc w:val="left"/>
        <w:rPr>
          <w:rFonts w:ascii="宋体" w:hAnsi="宋体"/>
          <w:sz w:val="23"/>
          <w:szCs w:val="23"/>
        </w:rPr>
      </w:pPr>
      <w:r>
        <w:rPr>
          <w:rFonts w:hAnsi="宋体"/>
          <w:sz w:val="23"/>
          <w:szCs w:val="23"/>
        </w:rPr>
        <w:br w:type="page"/>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55" w:name="_Toc393830465"/>
      <w:bookmarkStart w:id="56" w:name="_Toc387238872"/>
      <w:r>
        <w:rPr>
          <w:rFonts w:ascii="Times New Roman" w:eastAsia="黑体" w:hAnsi="Times New Roman" w:hint="eastAsia"/>
          <w:b/>
          <w:sz w:val="24"/>
          <w:szCs w:val="24"/>
        </w:rPr>
        <w:lastRenderedPageBreak/>
        <w:t>制造商专项授权书</w:t>
      </w:r>
      <w:bookmarkEnd w:id="55"/>
      <w:bookmarkEnd w:id="56"/>
    </w:p>
    <w:p w:rsidR="00C75C8D" w:rsidRDefault="00C75C8D">
      <w:pPr>
        <w:spacing w:line="360" w:lineRule="auto"/>
        <w:jc w:val="center"/>
        <w:rPr>
          <w:rFonts w:eastAsia="黑体"/>
          <w:b/>
          <w:sz w:val="24"/>
        </w:rPr>
      </w:pPr>
    </w:p>
    <w:p w:rsidR="00C75C8D" w:rsidRDefault="00856E5D" w:rsidP="00856E5D">
      <w:pPr>
        <w:pStyle w:val="a7"/>
        <w:spacing w:line="360" w:lineRule="auto"/>
        <w:ind w:firstLineChars="1600" w:firstLine="3680"/>
        <w:rPr>
          <w:rFonts w:asciiTheme="minorEastAsia" w:eastAsiaTheme="minorEastAsia" w:hAnsiTheme="minorEastAsia"/>
          <w:sz w:val="23"/>
          <w:szCs w:val="23"/>
        </w:rPr>
      </w:pPr>
      <w:r>
        <w:rPr>
          <w:rFonts w:asciiTheme="minorEastAsia" w:eastAsiaTheme="minorEastAsia" w:hAnsiTheme="minorEastAsia" w:hint="eastAsia"/>
          <w:i/>
          <w:iCs/>
          <w:sz w:val="23"/>
          <w:szCs w:val="23"/>
          <w:u w:val="single"/>
        </w:rPr>
        <w:t>格式自拟</w:t>
      </w:r>
    </w:p>
    <w:p w:rsidR="00C75C8D" w:rsidRDefault="000B48D1">
      <w:pPr>
        <w:widowControl/>
        <w:jc w:val="left"/>
        <w:rPr>
          <w:rFonts w:asciiTheme="minorEastAsia" w:eastAsiaTheme="minorEastAsia" w:hAnsiTheme="minorEastAsia"/>
          <w:sz w:val="23"/>
          <w:szCs w:val="23"/>
        </w:rPr>
      </w:pPr>
      <w:r>
        <w:rPr>
          <w:rFonts w:asciiTheme="minorEastAsia" w:eastAsiaTheme="minorEastAsia" w:hAnsiTheme="minorEastAsia"/>
          <w:sz w:val="23"/>
          <w:szCs w:val="23"/>
        </w:rPr>
        <w:br w:type="page"/>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57" w:name="_Toc387854600"/>
      <w:bookmarkStart w:id="58" w:name="_Toc393830469"/>
      <w:bookmarkStart w:id="59" w:name="_Toc387238879"/>
      <w:r>
        <w:rPr>
          <w:rFonts w:ascii="Times New Roman" w:eastAsia="黑体" w:hAnsi="Times New Roman" w:hint="eastAsia"/>
          <w:b/>
          <w:sz w:val="24"/>
          <w:szCs w:val="24"/>
        </w:rPr>
        <w:lastRenderedPageBreak/>
        <w:t>产品说明书、产品</w:t>
      </w:r>
      <w:bookmarkEnd w:id="57"/>
      <w:bookmarkEnd w:id="58"/>
      <w:bookmarkEnd w:id="59"/>
      <w:r>
        <w:rPr>
          <w:rFonts w:ascii="Times New Roman" w:eastAsia="黑体" w:hAnsi="Times New Roman" w:hint="eastAsia"/>
          <w:b/>
          <w:sz w:val="24"/>
          <w:szCs w:val="24"/>
        </w:rPr>
        <w:t>样品</w:t>
      </w:r>
    </w:p>
    <w:p w:rsidR="00C75C8D" w:rsidRDefault="000B48D1">
      <w:pPr>
        <w:spacing w:line="360" w:lineRule="auto"/>
        <w:jc w:val="center"/>
        <w:rPr>
          <w:rFonts w:ascii="宋体" w:hAnsi="宋体"/>
          <w:sz w:val="23"/>
          <w:szCs w:val="23"/>
        </w:rPr>
      </w:pPr>
      <w:r>
        <w:rPr>
          <w:rFonts w:ascii="宋体" w:hAnsi="宋体" w:hint="eastAsia"/>
          <w:sz w:val="23"/>
          <w:szCs w:val="23"/>
        </w:rPr>
        <w:t>(可现场递交)</w:t>
      </w:r>
    </w:p>
    <w:p w:rsidR="00C75C8D" w:rsidRDefault="000B48D1">
      <w:pPr>
        <w:widowControl/>
        <w:jc w:val="left"/>
        <w:rPr>
          <w:rFonts w:eastAsia="黑体"/>
          <w:b/>
          <w:sz w:val="24"/>
        </w:rPr>
      </w:pPr>
      <w:r>
        <w:rPr>
          <w:rFonts w:asciiTheme="minorEastAsia" w:eastAsiaTheme="minorEastAsia" w:hAnsiTheme="minorEastAsia" w:hint="eastAsia"/>
          <w:sz w:val="23"/>
          <w:szCs w:val="23"/>
        </w:rPr>
        <w:t>格式二：</w:t>
      </w:r>
    </w:p>
    <w:p w:rsidR="00C75C8D" w:rsidRDefault="000B48D1" w:rsidP="00F74D4F">
      <w:pPr>
        <w:pStyle w:val="a7"/>
        <w:snapToGrid w:val="0"/>
        <w:spacing w:beforeLines="20" w:afterLines="20" w:line="360" w:lineRule="auto"/>
        <w:jc w:val="center"/>
        <w:outlineLvl w:val="2"/>
        <w:rPr>
          <w:rFonts w:ascii="Times New Roman" w:eastAsia="黑体" w:hAnsi="Times New Roman"/>
          <w:b/>
          <w:sz w:val="24"/>
          <w:szCs w:val="24"/>
        </w:rPr>
      </w:pPr>
      <w:bookmarkStart w:id="60" w:name="_Toc387238883"/>
      <w:bookmarkStart w:id="61" w:name="_Toc393830472"/>
      <w:r>
        <w:rPr>
          <w:rFonts w:ascii="Times New Roman" w:eastAsia="黑体" w:hAnsi="Times New Roman" w:hint="eastAsia"/>
          <w:b/>
          <w:sz w:val="24"/>
          <w:szCs w:val="24"/>
        </w:rPr>
        <w:t>承诺书</w:t>
      </w:r>
      <w:bookmarkEnd w:id="60"/>
      <w:bookmarkEnd w:id="61"/>
    </w:p>
    <w:p w:rsidR="00C75C8D" w:rsidRDefault="000B48D1">
      <w:pPr>
        <w:spacing w:line="360" w:lineRule="auto"/>
        <w:jc w:val="center"/>
        <w:rPr>
          <w:rFonts w:eastAsia="黑体"/>
          <w:b/>
          <w:sz w:val="24"/>
        </w:rPr>
      </w:pPr>
      <w:r>
        <w:rPr>
          <w:rFonts w:eastAsia="黑体" w:hint="eastAsia"/>
          <w:b/>
          <w:sz w:val="24"/>
        </w:rPr>
        <w:t>（格式自拟）</w:t>
      </w:r>
    </w:p>
    <w:p w:rsidR="00C75C8D" w:rsidRDefault="00C75C8D">
      <w:pPr>
        <w:pStyle w:val="a7"/>
        <w:spacing w:line="360" w:lineRule="auto"/>
        <w:ind w:firstLineChars="200" w:firstLine="460"/>
        <w:rPr>
          <w:rFonts w:asciiTheme="minorEastAsia" w:eastAsiaTheme="minorEastAsia" w:hAnsiTheme="minorEastAsia"/>
          <w:sz w:val="23"/>
          <w:szCs w:val="23"/>
          <w:u w:val="single"/>
        </w:rPr>
      </w:pPr>
    </w:p>
    <w:p w:rsidR="00C75C8D" w:rsidRDefault="00C75C8D">
      <w:pPr>
        <w:spacing w:line="360" w:lineRule="auto"/>
      </w:pPr>
    </w:p>
    <w:sectPr w:rsidR="00C75C8D" w:rsidSect="00C75C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9D5" w:rsidRDefault="00EF19D5" w:rsidP="00C75C8D">
      <w:r>
        <w:separator/>
      </w:r>
    </w:p>
  </w:endnote>
  <w:endnote w:type="continuationSeparator" w:id="0">
    <w:p w:rsidR="00EF19D5" w:rsidRDefault="00EF19D5" w:rsidP="00C75C8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altName w:val="微软雅黑"/>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70409"/>
      <w:docPartObj>
        <w:docPartGallery w:val="AutoText"/>
      </w:docPartObj>
    </w:sdtPr>
    <w:sdtContent>
      <w:p w:rsidR="00AD68A7" w:rsidRDefault="008C1E69">
        <w:pPr>
          <w:pStyle w:val="aa"/>
          <w:jc w:val="center"/>
        </w:pPr>
        <w:r w:rsidRPr="008C1E69">
          <w:fldChar w:fldCharType="begin"/>
        </w:r>
        <w:r w:rsidR="00AD68A7">
          <w:instrText xml:space="preserve"> PAGE   \* MERGEFORMAT </w:instrText>
        </w:r>
        <w:r w:rsidRPr="008C1E69">
          <w:fldChar w:fldCharType="separate"/>
        </w:r>
        <w:r w:rsidR="007E7A74" w:rsidRPr="007E7A74">
          <w:rPr>
            <w:noProof/>
            <w:lang w:val="zh-CN"/>
          </w:rPr>
          <w:t>2</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9D5" w:rsidRDefault="00EF19D5" w:rsidP="00C75C8D">
      <w:r>
        <w:separator/>
      </w:r>
    </w:p>
  </w:footnote>
  <w:footnote w:type="continuationSeparator" w:id="0">
    <w:p w:rsidR="00EF19D5" w:rsidRDefault="00EF19D5" w:rsidP="00C75C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A7DD4"/>
    <w:multiLevelType w:val="multilevel"/>
    <w:tmpl w:val="22BA7DD4"/>
    <w:lvl w:ilvl="0">
      <w:start w:val="1"/>
      <w:numFmt w:val="bullet"/>
      <w:lvlText w:val="□"/>
      <w:lvlJc w:val="left"/>
      <w:pPr>
        <w:tabs>
          <w:tab w:val="left" w:pos="360"/>
        </w:tabs>
        <w:ind w:left="360" w:hanging="36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32896535"/>
    <w:multiLevelType w:val="multilevel"/>
    <w:tmpl w:val="32896535"/>
    <w:lvl w:ilvl="0">
      <w:start w:val="1"/>
      <w:numFmt w:val="none"/>
      <w:pStyle w:val="KT1"/>
      <w:suff w:val="nothing"/>
      <w:lvlText w:val="%1"/>
      <w:lvlJc w:val="left"/>
      <w:pPr>
        <w:ind w:left="425" w:hanging="425"/>
      </w:pPr>
      <w:rPr>
        <w:rFonts w:hint="eastAsia"/>
      </w:rPr>
    </w:lvl>
    <w:lvl w:ilvl="1">
      <w:start w:val="1"/>
      <w:numFmt w:val="decimal"/>
      <w:pStyle w:val="KT2"/>
      <w:suff w:val="nothing"/>
      <w:lvlText w:val="%2、"/>
      <w:lvlJc w:val="left"/>
      <w:pPr>
        <w:ind w:left="567" w:hanging="567"/>
      </w:pPr>
      <w:rPr>
        <w:rFonts w:hint="eastAsia"/>
      </w:rPr>
    </w:lvl>
    <w:lvl w:ilvl="2">
      <w:start w:val="1"/>
      <w:numFmt w:val="decimal"/>
      <w:pStyle w:val="KT3"/>
      <w:suff w:val="nothing"/>
      <w:lvlText w:val="%1%2.%3、"/>
      <w:lvlJc w:val="left"/>
      <w:pPr>
        <w:ind w:left="709" w:hanging="567"/>
      </w:pPr>
      <w:rPr>
        <w:rFonts w:hint="eastAsia"/>
      </w:rPr>
    </w:lvl>
    <w:lvl w:ilvl="3">
      <w:start w:val="1"/>
      <w:numFmt w:val="decimal"/>
      <w:pStyle w:val="KT4"/>
      <w:suff w:val="nothing"/>
      <w:lvlText w:val="%2.%3.%4%1、"/>
      <w:lvlJc w:val="left"/>
      <w:pPr>
        <w:ind w:left="851" w:hanging="567"/>
      </w:pPr>
      <w:rPr>
        <w:rFonts w:hint="eastAsia"/>
      </w:rPr>
    </w:lvl>
    <w:lvl w:ilvl="4">
      <w:start w:val="1"/>
      <w:numFmt w:val="decimal"/>
      <w:pStyle w:val="KT5"/>
      <w:suff w:val="nothing"/>
      <w:lvlText w:val="%2.%3.%4.%5、"/>
      <w:lvlJc w:val="left"/>
      <w:pPr>
        <w:ind w:left="992" w:hanging="567"/>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19C0"/>
    <w:rsid w:val="000210FC"/>
    <w:rsid w:val="000776CF"/>
    <w:rsid w:val="000B48D1"/>
    <w:rsid w:val="000D7BA3"/>
    <w:rsid w:val="00105FF7"/>
    <w:rsid w:val="00182F8B"/>
    <w:rsid w:val="001B5307"/>
    <w:rsid w:val="001B651C"/>
    <w:rsid w:val="001C26C6"/>
    <w:rsid w:val="002416D8"/>
    <w:rsid w:val="00272DB3"/>
    <w:rsid w:val="002C2AE0"/>
    <w:rsid w:val="002C3ACB"/>
    <w:rsid w:val="002D4277"/>
    <w:rsid w:val="00323315"/>
    <w:rsid w:val="00333E0D"/>
    <w:rsid w:val="003717FF"/>
    <w:rsid w:val="003A1E2B"/>
    <w:rsid w:val="00422ADB"/>
    <w:rsid w:val="00427692"/>
    <w:rsid w:val="00455DF0"/>
    <w:rsid w:val="00463A00"/>
    <w:rsid w:val="00466427"/>
    <w:rsid w:val="004A4FFE"/>
    <w:rsid w:val="004C16DF"/>
    <w:rsid w:val="004D7ACB"/>
    <w:rsid w:val="005402B0"/>
    <w:rsid w:val="005619FC"/>
    <w:rsid w:val="005F4491"/>
    <w:rsid w:val="00631397"/>
    <w:rsid w:val="00674D2D"/>
    <w:rsid w:val="00696010"/>
    <w:rsid w:val="006A4E4F"/>
    <w:rsid w:val="006C1ED6"/>
    <w:rsid w:val="006F230C"/>
    <w:rsid w:val="00705E3E"/>
    <w:rsid w:val="00720DD5"/>
    <w:rsid w:val="00757A06"/>
    <w:rsid w:val="007E534D"/>
    <w:rsid w:val="007E7A74"/>
    <w:rsid w:val="0080449C"/>
    <w:rsid w:val="00811536"/>
    <w:rsid w:val="00856E5D"/>
    <w:rsid w:val="00864314"/>
    <w:rsid w:val="00873DAA"/>
    <w:rsid w:val="00876E05"/>
    <w:rsid w:val="008C1E69"/>
    <w:rsid w:val="008D7CAC"/>
    <w:rsid w:val="009330DD"/>
    <w:rsid w:val="0095423C"/>
    <w:rsid w:val="00962E60"/>
    <w:rsid w:val="00995AAB"/>
    <w:rsid w:val="00A00FBF"/>
    <w:rsid w:val="00A044DF"/>
    <w:rsid w:val="00A92595"/>
    <w:rsid w:val="00AA388C"/>
    <w:rsid w:val="00AD68A7"/>
    <w:rsid w:val="00B17884"/>
    <w:rsid w:val="00B65706"/>
    <w:rsid w:val="00B83FBB"/>
    <w:rsid w:val="00BC1131"/>
    <w:rsid w:val="00BD2989"/>
    <w:rsid w:val="00BF3136"/>
    <w:rsid w:val="00C021FF"/>
    <w:rsid w:val="00C419C0"/>
    <w:rsid w:val="00C46CE0"/>
    <w:rsid w:val="00C75C8D"/>
    <w:rsid w:val="00C8484B"/>
    <w:rsid w:val="00D41A3D"/>
    <w:rsid w:val="00D53C0A"/>
    <w:rsid w:val="00D74425"/>
    <w:rsid w:val="00D77286"/>
    <w:rsid w:val="00D86399"/>
    <w:rsid w:val="00D90592"/>
    <w:rsid w:val="00DB7B8E"/>
    <w:rsid w:val="00DC5B49"/>
    <w:rsid w:val="00DC7B74"/>
    <w:rsid w:val="00DD2B69"/>
    <w:rsid w:val="00DF5B54"/>
    <w:rsid w:val="00E1008B"/>
    <w:rsid w:val="00E5613C"/>
    <w:rsid w:val="00E65FDF"/>
    <w:rsid w:val="00E742D5"/>
    <w:rsid w:val="00E91466"/>
    <w:rsid w:val="00EC330D"/>
    <w:rsid w:val="00EC770F"/>
    <w:rsid w:val="00ED3DEF"/>
    <w:rsid w:val="00EF19D5"/>
    <w:rsid w:val="00F02E89"/>
    <w:rsid w:val="00F124C8"/>
    <w:rsid w:val="00F74D4F"/>
    <w:rsid w:val="00FD116E"/>
    <w:rsid w:val="00FD5810"/>
    <w:rsid w:val="00FE0B2B"/>
    <w:rsid w:val="00FE30B0"/>
    <w:rsid w:val="00FF5235"/>
    <w:rsid w:val="191247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nhideWhenUsed="0"/>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semiHidden="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semiHidden="1"/>
    <w:lsdException w:name="Block Text" w:semiHidden="1"/>
    <w:lsdException w:name="Hyperlink" w:unhideWhenUsed="0"/>
    <w:lsdException w:name="FollowedHyperlink" w:semiHidden="1" w:qFormat="1"/>
    <w:lsdException w:name="Strong" w:uiPriority="0" w:unhideWhenUsed="0" w:qFormat="1"/>
    <w:lsdException w:name="Emphasis" w:uiPriority="0" w:unhideWhenUsed="0" w:qFormat="1"/>
    <w:lsdException w:name="Document Map" w:semiHidden="1" w:qFormat="1"/>
    <w:lsdException w:name="Plain Text" w:uiPriority="0" w:unhideWhenUsed="0"/>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C75C8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C75C8D"/>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C75C8D"/>
    <w:pPr>
      <w:keepNext/>
      <w:keepLines/>
      <w:tabs>
        <w:tab w:val="left" w:pos="0"/>
      </w:tabs>
      <w:adjustRightInd w:val="0"/>
      <w:spacing w:line="360" w:lineRule="atLeast"/>
      <w:jc w:val="left"/>
      <w:outlineLvl w:val="1"/>
    </w:pPr>
    <w:rPr>
      <w:kern w:val="0"/>
      <w:sz w:val="24"/>
      <w:szCs w:val="20"/>
    </w:rPr>
  </w:style>
  <w:style w:type="paragraph" w:styleId="3">
    <w:name w:val="heading 3"/>
    <w:basedOn w:val="a"/>
    <w:next w:val="a"/>
    <w:link w:val="3Char"/>
    <w:uiPriority w:val="9"/>
    <w:unhideWhenUsed/>
    <w:qFormat/>
    <w:rsid w:val="00C75C8D"/>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C75C8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C75C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C75C8D"/>
    <w:rPr>
      <w:b/>
      <w:bCs/>
    </w:rPr>
  </w:style>
  <w:style w:type="paragraph" w:styleId="a4">
    <w:name w:val="annotation text"/>
    <w:basedOn w:val="a"/>
    <w:link w:val="Char0"/>
    <w:uiPriority w:val="99"/>
    <w:rsid w:val="00C75C8D"/>
    <w:pPr>
      <w:jc w:val="left"/>
    </w:pPr>
    <w:rPr>
      <w:szCs w:val="20"/>
    </w:rPr>
  </w:style>
  <w:style w:type="paragraph" w:styleId="7">
    <w:name w:val="toc 7"/>
    <w:basedOn w:val="a"/>
    <w:next w:val="a"/>
    <w:uiPriority w:val="39"/>
    <w:unhideWhenUsed/>
    <w:qFormat/>
    <w:rsid w:val="00C75C8D"/>
    <w:pPr>
      <w:ind w:leftChars="1200" w:left="2520"/>
    </w:pPr>
    <w:rPr>
      <w:rFonts w:asciiTheme="minorHAnsi" w:eastAsiaTheme="minorEastAsia" w:hAnsiTheme="minorHAnsi" w:cstheme="minorBidi"/>
      <w:szCs w:val="22"/>
    </w:rPr>
  </w:style>
  <w:style w:type="paragraph" w:styleId="a5">
    <w:name w:val="Document Map"/>
    <w:basedOn w:val="a"/>
    <w:link w:val="Char1"/>
    <w:uiPriority w:val="99"/>
    <w:semiHidden/>
    <w:unhideWhenUsed/>
    <w:qFormat/>
    <w:rsid w:val="00C75C8D"/>
    <w:rPr>
      <w:rFonts w:ascii="宋体"/>
      <w:sz w:val="18"/>
      <w:szCs w:val="18"/>
    </w:rPr>
  </w:style>
  <w:style w:type="paragraph" w:styleId="a6">
    <w:name w:val="Body Text Indent"/>
    <w:basedOn w:val="a"/>
    <w:link w:val="Char2"/>
    <w:qFormat/>
    <w:rsid w:val="00C75C8D"/>
    <w:pPr>
      <w:spacing w:line="360" w:lineRule="auto"/>
      <w:ind w:firstLine="420"/>
    </w:pPr>
    <w:rPr>
      <w:rFonts w:ascii="宋体" w:hint="eastAsia"/>
      <w:sz w:val="24"/>
      <w:szCs w:val="20"/>
    </w:rPr>
  </w:style>
  <w:style w:type="paragraph" w:styleId="50">
    <w:name w:val="toc 5"/>
    <w:basedOn w:val="a"/>
    <w:next w:val="a"/>
    <w:uiPriority w:val="39"/>
    <w:unhideWhenUsed/>
    <w:qFormat/>
    <w:rsid w:val="00C75C8D"/>
    <w:pPr>
      <w:ind w:leftChars="800" w:left="1680"/>
    </w:pPr>
    <w:rPr>
      <w:rFonts w:asciiTheme="minorHAnsi" w:eastAsiaTheme="minorEastAsia" w:hAnsiTheme="minorHAnsi" w:cstheme="minorBidi"/>
      <w:szCs w:val="22"/>
    </w:rPr>
  </w:style>
  <w:style w:type="paragraph" w:styleId="30">
    <w:name w:val="toc 3"/>
    <w:basedOn w:val="a"/>
    <w:next w:val="a"/>
    <w:uiPriority w:val="39"/>
    <w:unhideWhenUsed/>
    <w:qFormat/>
    <w:rsid w:val="00C75C8D"/>
    <w:pPr>
      <w:tabs>
        <w:tab w:val="right" w:leader="dot" w:pos="9056"/>
      </w:tabs>
      <w:ind w:leftChars="400" w:left="840"/>
      <w:jc w:val="center"/>
    </w:pPr>
    <w:rPr>
      <w:szCs w:val="20"/>
    </w:rPr>
  </w:style>
  <w:style w:type="paragraph" w:styleId="a7">
    <w:name w:val="Plain Text"/>
    <w:basedOn w:val="a"/>
    <w:link w:val="Char3"/>
    <w:rsid w:val="00C75C8D"/>
    <w:rPr>
      <w:rFonts w:ascii="宋体" w:hAnsi="Courier New"/>
      <w:szCs w:val="20"/>
    </w:rPr>
  </w:style>
  <w:style w:type="paragraph" w:styleId="8">
    <w:name w:val="toc 8"/>
    <w:basedOn w:val="a"/>
    <w:next w:val="a"/>
    <w:uiPriority w:val="39"/>
    <w:unhideWhenUsed/>
    <w:qFormat/>
    <w:rsid w:val="00C75C8D"/>
    <w:pPr>
      <w:ind w:leftChars="1400" w:left="2940"/>
    </w:pPr>
    <w:rPr>
      <w:rFonts w:asciiTheme="minorHAnsi" w:eastAsiaTheme="minorEastAsia" w:hAnsiTheme="minorHAnsi" w:cstheme="minorBidi"/>
      <w:szCs w:val="22"/>
    </w:rPr>
  </w:style>
  <w:style w:type="paragraph" w:styleId="a8">
    <w:name w:val="Date"/>
    <w:basedOn w:val="a"/>
    <w:next w:val="a"/>
    <w:link w:val="Char4"/>
    <w:uiPriority w:val="99"/>
    <w:qFormat/>
    <w:rsid w:val="00C75C8D"/>
    <w:pPr>
      <w:ind w:leftChars="2500" w:left="100"/>
    </w:pPr>
    <w:rPr>
      <w:szCs w:val="20"/>
    </w:rPr>
  </w:style>
  <w:style w:type="paragraph" w:styleId="20">
    <w:name w:val="Body Text Indent 2"/>
    <w:basedOn w:val="a"/>
    <w:link w:val="2Char0"/>
    <w:qFormat/>
    <w:rsid w:val="00C75C8D"/>
    <w:pPr>
      <w:spacing w:line="360" w:lineRule="auto"/>
      <w:ind w:firstLine="556"/>
    </w:pPr>
    <w:rPr>
      <w:rFonts w:ascii="宋体" w:hint="eastAsia"/>
      <w:b/>
      <w:sz w:val="24"/>
      <w:szCs w:val="20"/>
    </w:rPr>
  </w:style>
  <w:style w:type="paragraph" w:styleId="a9">
    <w:name w:val="Balloon Text"/>
    <w:basedOn w:val="a"/>
    <w:link w:val="Char5"/>
    <w:qFormat/>
    <w:rsid w:val="00C75C8D"/>
    <w:rPr>
      <w:sz w:val="18"/>
      <w:szCs w:val="18"/>
    </w:rPr>
  </w:style>
  <w:style w:type="paragraph" w:styleId="aa">
    <w:name w:val="footer"/>
    <w:basedOn w:val="a"/>
    <w:link w:val="Char6"/>
    <w:uiPriority w:val="99"/>
    <w:unhideWhenUsed/>
    <w:rsid w:val="00C75C8D"/>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Char7"/>
    <w:uiPriority w:val="99"/>
    <w:unhideWhenUsed/>
    <w:rsid w:val="00C75C8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rsid w:val="00C75C8D"/>
    <w:pPr>
      <w:spacing w:before="120" w:after="120"/>
      <w:jc w:val="left"/>
    </w:pPr>
    <w:rPr>
      <w:b/>
      <w:bCs/>
      <w:caps/>
      <w:sz w:val="20"/>
      <w:szCs w:val="20"/>
    </w:rPr>
  </w:style>
  <w:style w:type="paragraph" w:styleId="40">
    <w:name w:val="toc 4"/>
    <w:basedOn w:val="a"/>
    <w:next w:val="a"/>
    <w:uiPriority w:val="39"/>
    <w:unhideWhenUsed/>
    <w:qFormat/>
    <w:rsid w:val="00C75C8D"/>
    <w:pPr>
      <w:ind w:leftChars="600" w:left="1260"/>
    </w:pPr>
    <w:rPr>
      <w:rFonts w:asciiTheme="minorHAnsi" w:eastAsiaTheme="minorEastAsia" w:hAnsiTheme="minorHAnsi" w:cstheme="minorBidi"/>
      <w:szCs w:val="22"/>
    </w:rPr>
  </w:style>
  <w:style w:type="paragraph" w:styleId="6">
    <w:name w:val="toc 6"/>
    <w:basedOn w:val="a"/>
    <w:next w:val="a"/>
    <w:uiPriority w:val="39"/>
    <w:unhideWhenUsed/>
    <w:qFormat/>
    <w:rsid w:val="00C75C8D"/>
    <w:pPr>
      <w:ind w:leftChars="1000" w:left="2100"/>
    </w:pPr>
    <w:rPr>
      <w:rFonts w:asciiTheme="minorHAnsi" w:eastAsiaTheme="minorEastAsia" w:hAnsiTheme="minorHAnsi" w:cstheme="minorBidi"/>
      <w:szCs w:val="22"/>
    </w:rPr>
  </w:style>
  <w:style w:type="paragraph" w:styleId="21">
    <w:name w:val="toc 2"/>
    <w:basedOn w:val="a"/>
    <w:next w:val="a"/>
    <w:uiPriority w:val="39"/>
    <w:unhideWhenUsed/>
    <w:qFormat/>
    <w:rsid w:val="00C75C8D"/>
    <w:pPr>
      <w:ind w:leftChars="200" w:left="420"/>
    </w:pPr>
    <w:rPr>
      <w:szCs w:val="20"/>
    </w:rPr>
  </w:style>
  <w:style w:type="paragraph" w:styleId="9">
    <w:name w:val="toc 9"/>
    <w:basedOn w:val="a"/>
    <w:next w:val="a"/>
    <w:uiPriority w:val="39"/>
    <w:unhideWhenUsed/>
    <w:qFormat/>
    <w:rsid w:val="00C75C8D"/>
    <w:pPr>
      <w:ind w:leftChars="1600" w:left="3360"/>
    </w:pPr>
    <w:rPr>
      <w:rFonts w:asciiTheme="minorHAnsi" w:eastAsiaTheme="minorEastAsia" w:hAnsiTheme="minorHAnsi" w:cstheme="minorBidi"/>
      <w:szCs w:val="22"/>
    </w:rPr>
  </w:style>
  <w:style w:type="paragraph" w:styleId="ac">
    <w:name w:val="Normal (Web)"/>
    <w:basedOn w:val="a"/>
    <w:uiPriority w:val="99"/>
    <w:unhideWhenUsed/>
    <w:qFormat/>
    <w:rsid w:val="00C75C8D"/>
    <w:pPr>
      <w:widowControl/>
      <w:jc w:val="left"/>
    </w:pPr>
    <w:rPr>
      <w:rFonts w:ascii="宋体" w:hAnsi="宋体" w:cs="宋体"/>
      <w:kern w:val="0"/>
      <w:sz w:val="24"/>
    </w:rPr>
  </w:style>
  <w:style w:type="paragraph" w:styleId="ad">
    <w:name w:val="Title"/>
    <w:basedOn w:val="a"/>
    <w:next w:val="a"/>
    <w:link w:val="Char8"/>
    <w:uiPriority w:val="10"/>
    <w:qFormat/>
    <w:rsid w:val="00C75C8D"/>
    <w:pPr>
      <w:spacing w:before="240" w:after="60"/>
      <w:jc w:val="center"/>
      <w:outlineLvl w:val="0"/>
    </w:pPr>
    <w:rPr>
      <w:rFonts w:asciiTheme="majorHAnsi" w:hAnsiTheme="majorHAnsi" w:cstheme="majorBidi"/>
      <w:b/>
      <w:bCs/>
      <w:sz w:val="32"/>
      <w:szCs w:val="32"/>
    </w:rPr>
  </w:style>
  <w:style w:type="character" w:styleId="ae">
    <w:name w:val="Strong"/>
    <w:qFormat/>
    <w:rsid w:val="00C75C8D"/>
    <w:rPr>
      <w:b/>
      <w:bCs/>
    </w:rPr>
  </w:style>
  <w:style w:type="character" w:styleId="af">
    <w:name w:val="page number"/>
    <w:basedOn w:val="a0"/>
    <w:rsid w:val="00C75C8D"/>
  </w:style>
  <w:style w:type="character" w:styleId="af0">
    <w:name w:val="FollowedHyperlink"/>
    <w:basedOn w:val="a0"/>
    <w:uiPriority w:val="99"/>
    <w:semiHidden/>
    <w:unhideWhenUsed/>
    <w:qFormat/>
    <w:rsid w:val="00C75C8D"/>
    <w:rPr>
      <w:color w:val="800080" w:themeColor="followedHyperlink"/>
      <w:u w:val="single"/>
    </w:rPr>
  </w:style>
  <w:style w:type="character" w:styleId="af1">
    <w:name w:val="Emphasis"/>
    <w:qFormat/>
    <w:rsid w:val="00C75C8D"/>
    <w:rPr>
      <w:i/>
      <w:iCs/>
    </w:rPr>
  </w:style>
  <w:style w:type="character" w:styleId="af2">
    <w:name w:val="Hyperlink"/>
    <w:uiPriority w:val="99"/>
    <w:rsid w:val="00C75C8D"/>
    <w:rPr>
      <w:color w:val="0000FF"/>
      <w:u w:val="single"/>
    </w:rPr>
  </w:style>
  <w:style w:type="character" w:styleId="af3">
    <w:name w:val="annotation reference"/>
    <w:uiPriority w:val="99"/>
    <w:rsid w:val="00C75C8D"/>
    <w:rPr>
      <w:sz w:val="21"/>
      <w:szCs w:val="21"/>
    </w:rPr>
  </w:style>
  <w:style w:type="table" w:styleId="af4">
    <w:name w:val="Table Grid"/>
    <w:basedOn w:val="a1"/>
    <w:uiPriority w:val="59"/>
    <w:qFormat/>
    <w:rsid w:val="00C75C8D"/>
    <w:rPr>
      <w:rFonts w:eastAsia="微软雅黑"/>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C75C8D"/>
    <w:rPr>
      <w:rFonts w:ascii="Times New Roman" w:eastAsia="宋体" w:hAnsi="Times New Roman" w:cs="Times New Roman"/>
      <w:kern w:val="0"/>
      <w:sz w:val="24"/>
      <w:szCs w:val="20"/>
    </w:rPr>
  </w:style>
  <w:style w:type="character" w:customStyle="1" w:styleId="Char3">
    <w:name w:val="纯文本 Char"/>
    <w:basedOn w:val="a0"/>
    <w:link w:val="a7"/>
    <w:rsid w:val="00C75C8D"/>
    <w:rPr>
      <w:rFonts w:ascii="宋体" w:eastAsia="宋体" w:hAnsi="Courier New" w:cs="Times New Roman"/>
      <w:szCs w:val="20"/>
    </w:rPr>
  </w:style>
  <w:style w:type="character" w:customStyle="1" w:styleId="1Char">
    <w:name w:val="标题 1 Char"/>
    <w:basedOn w:val="a0"/>
    <w:link w:val="1"/>
    <w:rsid w:val="00C75C8D"/>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rsid w:val="00C75C8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8">
    <w:name w:val="标题 Char"/>
    <w:basedOn w:val="a0"/>
    <w:link w:val="ad"/>
    <w:uiPriority w:val="10"/>
    <w:rsid w:val="00C75C8D"/>
    <w:rPr>
      <w:rFonts w:asciiTheme="majorHAnsi" w:eastAsia="宋体" w:hAnsiTheme="majorHAnsi" w:cstheme="majorBidi"/>
      <w:b/>
      <w:bCs/>
      <w:sz w:val="32"/>
      <w:szCs w:val="32"/>
    </w:rPr>
  </w:style>
  <w:style w:type="character" w:customStyle="1" w:styleId="3Char">
    <w:name w:val="标题 3 Char"/>
    <w:basedOn w:val="a0"/>
    <w:link w:val="3"/>
    <w:uiPriority w:val="9"/>
    <w:rsid w:val="00C75C8D"/>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C75C8D"/>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C75C8D"/>
    <w:rPr>
      <w:rFonts w:ascii="Times New Roman" w:eastAsia="宋体" w:hAnsi="Times New Roman" w:cs="Times New Roman"/>
      <w:b/>
      <w:bCs/>
      <w:sz w:val="28"/>
      <w:szCs w:val="28"/>
    </w:rPr>
  </w:style>
  <w:style w:type="character" w:customStyle="1" w:styleId="Char7">
    <w:name w:val="页眉 Char"/>
    <w:basedOn w:val="a0"/>
    <w:link w:val="ab"/>
    <w:uiPriority w:val="99"/>
    <w:rsid w:val="00C75C8D"/>
    <w:rPr>
      <w:sz w:val="18"/>
      <w:szCs w:val="18"/>
    </w:rPr>
  </w:style>
  <w:style w:type="character" w:customStyle="1" w:styleId="Char6">
    <w:name w:val="页脚 Char"/>
    <w:basedOn w:val="a0"/>
    <w:link w:val="aa"/>
    <w:uiPriority w:val="99"/>
    <w:rsid w:val="00C75C8D"/>
    <w:rPr>
      <w:sz w:val="18"/>
      <w:szCs w:val="18"/>
    </w:rPr>
  </w:style>
  <w:style w:type="character" w:customStyle="1" w:styleId="Char0">
    <w:name w:val="批注文字 Char"/>
    <w:basedOn w:val="a0"/>
    <w:link w:val="a4"/>
    <w:uiPriority w:val="99"/>
    <w:rsid w:val="00C75C8D"/>
    <w:rPr>
      <w:rFonts w:ascii="Times New Roman" w:eastAsia="宋体" w:hAnsi="Times New Roman" w:cs="Times New Roman"/>
      <w:szCs w:val="20"/>
    </w:rPr>
  </w:style>
  <w:style w:type="character" w:customStyle="1" w:styleId="Char">
    <w:name w:val="批注主题 Char"/>
    <w:basedOn w:val="Char0"/>
    <w:link w:val="a3"/>
    <w:rsid w:val="00C75C8D"/>
    <w:rPr>
      <w:b/>
      <w:bCs/>
    </w:rPr>
  </w:style>
  <w:style w:type="character" w:customStyle="1" w:styleId="Char5">
    <w:name w:val="批注框文本 Char"/>
    <w:basedOn w:val="a0"/>
    <w:link w:val="a9"/>
    <w:qFormat/>
    <w:rsid w:val="00C75C8D"/>
    <w:rPr>
      <w:rFonts w:ascii="Times New Roman" w:eastAsia="宋体" w:hAnsi="Times New Roman" w:cs="Times New Roman"/>
      <w:sz w:val="18"/>
      <w:szCs w:val="18"/>
    </w:rPr>
  </w:style>
  <w:style w:type="character" w:customStyle="1" w:styleId="Char4">
    <w:name w:val="日期 Char"/>
    <w:basedOn w:val="a0"/>
    <w:link w:val="a8"/>
    <w:uiPriority w:val="99"/>
    <w:qFormat/>
    <w:rsid w:val="00C75C8D"/>
    <w:rPr>
      <w:rFonts w:ascii="Times New Roman" w:eastAsia="宋体" w:hAnsi="Times New Roman" w:cs="Times New Roman"/>
      <w:szCs w:val="20"/>
    </w:rPr>
  </w:style>
  <w:style w:type="character" w:customStyle="1" w:styleId="2Char0">
    <w:name w:val="正文文本缩进 2 Char"/>
    <w:basedOn w:val="a0"/>
    <w:link w:val="20"/>
    <w:qFormat/>
    <w:rsid w:val="00C75C8D"/>
    <w:rPr>
      <w:rFonts w:ascii="宋体" w:eastAsia="宋体" w:hAnsi="Times New Roman" w:cs="Times New Roman"/>
      <w:b/>
      <w:sz w:val="24"/>
      <w:szCs w:val="20"/>
    </w:rPr>
  </w:style>
  <w:style w:type="character" w:customStyle="1" w:styleId="Char2">
    <w:name w:val="正文文本缩进 Char"/>
    <w:basedOn w:val="a0"/>
    <w:link w:val="a6"/>
    <w:qFormat/>
    <w:rsid w:val="00C75C8D"/>
    <w:rPr>
      <w:rFonts w:ascii="宋体" w:eastAsia="宋体" w:hAnsi="Times New Roman" w:cs="Times New Roman"/>
      <w:sz w:val="24"/>
      <w:szCs w:val="20"/>
    </w:rPr>
  </w:style>
  <w:style w:type="paragraph" w:customStyle="1" w:styleId="11">
    <w:name w:val="普通(网站)1"/>
    <w:basedOn w:val="a"/>
    <w:qFormat/>
    <w:rsid w:val="00C75C8D"/>
    <w:pPr>
      <w:widowControl/>
      <w:adjustRightInd w:val="0"/>
      <w:spacing w:before="100" w:after="100"/>
      <w:jc w:val="left"/>
      <w:textAlignment w:val="baseline"/>
    </w:pPr>
    <w:rPr>
      <w:rFonts w:ascii="Arial Unicode MS" w:hAnsi="Arial Unicode MS"/>
      <w:color w:val="000000"/>
      <w:kern w:val="0"/>
      <w:sz w:val="24"/>
      <w:szCs w:val="20"/>
    </w:rPr>
  </w:style>
  <w:style w:type="paragraph" w:customStyle="1" w:styleId="22">
    <w:name w:val="普通(网站)2"/>
    <w:basedOn w:val="a"/>
    <w:qFormat/>
    <w:rsid w:val="00C75C8D"/>
    <w:pPr>
      <w:widowControl/>
      <w:adjustRightInd w:val="0"/>
      <w:spacing w:before="100" w:after="100"/>
      <w:jc w:val="left"/>
      <w:textAlignment w:val="baseline"/>
    </w:pPr>
    <w:rPr>
      <w:rFonts w:ascii="Arial Unicode MS" w:hAnsi="Arial Unicode MS"/>
      <w:color w:val="000000"/>
      <w:kern w:val="0"/>
      <w:sz w:val="24"/>
      <w:szCs w:val="20"/>
    </w:rPr>
  </w:style>
  <w:style w:type="character" w:customStyle="1" w:styleId="infodetail">
    <w:name w:val="infodetail"/>
    <w:basedOn w:val="a0"/>
    <w:qFormat/>
    <w:rsid w:val="00C75C8D"/>
  </w:style>
  <w:style w:type="character" w:customStyle="1" w:styleId="Char1">
    <w:name w:val="文档结构图 Char"/>
    <w:basedOn w:val="a0"/>
    <w:link w:val="a5"/>
    <w:uiPriority w:val="99"/>
    <w:semiHidden/>
    <w:qFormat/>
    <w:rsid w:val="00C75C8D"/>
    <w:rPr>
      <w:rFonts w:ascii="宋体" w:eastAsia="宋体" w:hAnsi="Times New Roman" w:cs="Times New Roman"/>
      <w:sz w:val="18"/>
      <w:szCs w:val="18"/>
    </w:rPr>
  </w:style>
  <w:style w:type="paragraph" w:styleId="af5">
    <w:name w:val="List Paragraph"/>
    <w:basedOn w:val="a"/>
    <w:link w:val="Char9"/>
    <w:qFormat/>
    <w:rsid w:val="00C75C8D"/>
    <w:pPr>
      <w:ind w:firstLineChars="200" w:firstLine="420"/>
    </w:pPr>
    <w:rPr>
      <w:rFonts w:ascii="Calibri" w:hAnsi="Calibri"/>
      <w:szCs w:val="22"/>
    </w:rPr>
  </w:style>
  <w:style w:type="paragraph" w:customStyle="1" w:styleId="KT4">
    <w:name w:val="KT标题4"/>
    <w:basedOn w:val="4"/>
    <w:next w:val="a"/>
    <w:rsid w:val="00C75C8D"/>
    <w:pPr>
      <w:numPr>
        <w:ilvl w:val="3"/>
        <w:numId w:val="1"/>
      </w:numPr>
      <w:ind w:left="0" w:firstLine="0"/>
    </w:pPr>
  </w:style>
  <w:style w:type="paragraph" w:customStyle="1" w:styleId="KT1">
    <w:name w:val="KT标题1"/>
    <w:basedOn w:val="1"/>
    <w:rsid w:val="00C75C8D"/>
    <w:pPr>
      <w:numPr>
        <w:numId w:val="1"/>
      </w:numPr>
      <w:spacing w:before="240" w:after="200" w:line="360" w:lineRule="auto"/>
    </w:pPr>
    <w:rPr>
      <w:rFonts w:ascii="Arial" w:eastAsia="黑体" w:hAnsi="Arial"/>
      <w:b w:val="0"/>
    </w:rPr>
  </w:style>
  <w:style w:type="paragraph" w:customStyle="1" w:styleId="KT2">
    <w:name w:val="KT标题2"/>
    <w:basedOn w:val="2"/>
    <w:next w:val="a"/>
    <w:qFormat/>
    <w:rsid w:val="00C75C8D"/>
    <w:pPr>
      <w:numPr>
        <w:ilvl w:val="1"/>
        <w:numId w:val="1"/>
      </w:numPr>
      <w:adjustRightInd/>
      <w:spacing w:before="200" w:after="160" w:line="360" w:lineRule="auto"/>
      <w:jc w:val="both"/>
    </w:pPr>
    <w:rPr>
      <w:rFonts w:ascii="Arial" w:eastAsia="黑体" w:hAnsi="Arial"/>
      <w:bCs/>
      <w:kern w:val="2"/>
      <w:sz w:val="32"/>
      <w:szCs w:val="32"/>
    </w:rPr>
  </w:style>
  <w:style w:type="paragraph" w:customStyle="1" w:styleId="KT3">
    <w:name w:val="KT标题3"/>
    <w:basedOn w:val="3"/>
    <w:next w:val="a"/>
    <w:rsid w:val="00C75C8D"/>
    <w:pPr>
      <w:numPr>
        <w:ilvl w:val="2"/>
        <w:numId w:val="1"/>
      </w:numPr>
      <w:spacing w:before="160" w:after="120" w:line="240" w:lineRule="auto"/>
    </w:pPr>
    <w:rPr>
      <w:rFonts w:ascii="Arial" w:eastAsia="黑体" w:hAnsi="Arial"/>
      <w:b w:val="0"/>
      <w:sz w:val="30"/>
      <w:szCs w:val="30"/>
    </w:rPr>
  </w:style>
  <w:style w:type="paragraph" w:customStyle="1" w:styleId="KT5">
    <w:name w:val="KT标题5"/>
    <w:basedOn w:val="5"/>
    <w:qFormat/>
    <w:rsid w:val="00C75C8D"/>
    <w:pPr>
      <w:numPr>
        <w:ilvl w:val="4"/>
        <w:numId w:val="1"/>
      </w:numPr>
      <w:spacing w:before="80" w:after="40" w:line="240" w:lineRule="auto"/>
    </w:pPr>
    <w:rPr>
      <w:rFonts w:ascii="Arial" w:eastAsia="黑体" w:hAnsi="Arial"/>
      <w:b w:val="0"/>
      <w:sz w:val="24"/>
      <w:szCs w:val="24"/>
    </w:rPr>
  </w:style>
  <w:style w:type="character" w:customStyle="1" w:styleId="Char9">
    <w:name w:val="列出段落 Char"/>
    <w:link w:val="af5"/>
    <w:rsid w:val="00C75C8D"/>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33</Pages>
  <Words>2695</Words>
  <Characters>15363</Characters>
  <Application>Microsoft Office Word</Application>
  <DocSecurity>0</DocSecurity>
  <Lines>128</Lines>
  <Paragraphs>36</Paragraphs>
  <ScaleCrop>false</ScaleCrop>
  <Company/>
  <LinksUpToDate>false</LinksUpToDate>
  <CharactersWithSpaces>18022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 User</cp:lastModifiedBy>
  <cp:revision>10</cp:revision>
  <cp:lastPrinted>2018-06-22T00:04:00Z</cp:lastPrinted>
  <dcterms:created xsi:type="dcterms:W3CDTF">2018-06-21T23:57:00Z</dcterms:created>
  <dcterms:modified xsi:type="dcterms:W3CDTF">2018-06-22T08:57:00Z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