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567" w:rsidRDefault="00F270F3" w:rsidP="00971CBF">
      <w:pPr>
        <w:jc w:val="center"/>
        <w:rPr>
          <w:b/>
          <w:sz w:val="32"/>
          <w:szCs w:val="32"/>
        </w:rPr>
      </w:pPr>
      <w:r w:rsidRPr="00971CBF">
        <w:rPr>
          <w:b/>
          <w:sz w:val="32"/>
          <w:szCs w:val="32"/>
        </w:rPr>
        <w:t>评标细则</w:t>
      </w:r>
    </w:p>
    <w:p w:rsidR="000A734C" w:rsidRPr="0084078E" w:rsidRDefault="00F270F3" w:rsidP="00971CBF">
      <w:pPr>
        <w:jc w:val="center"/>
        <w:rPr>
          <w:sz w:val="28"/>
          <w:szCs w:val="28"/>
        </w:rPr>
      </w:pPr>
      <w:r w:rsidRPr="0084078E">
        <w:rPr>
          <w:rFonts w:hint="eastAsia"/>
          <w:sz w:val="28"/>
          <w:szCs w:val="28"/>
        </w:rPr>
        <w:t>（</w:t>
      </w:r>
      <w:r w:rsidR="0070249C" w:rsidRPr="0070249C">
        <w:rPr>
          <w:rFonts w:hint="eastAsia"/>
          <w:sz w:val="28"/>
          <w:szCs w:val="28"/>
        </w:rPr>
        <w:t>金陵中学河西分校图艺楼观光电梯购置安装工程</w:t>
      </w:r>
      <w:r w:rsidRPr="0084078E">
        <w:rPr>
          <w:rFonts w:hint="eastAsia"/>
          <w:sz w:val="28"/>
          <w:szCs w:val="28"/>
        </w:rPr>
        <w:t>）</w:t>
      </w:r>
    </w:p>
    <w:p w:rsidR="00971CBF" w:rsidRPr="00971CBF" w:rsidRDefault="00971CBF" w:rsidP="00971CBF">
      <w:pPr>
        <w:jc w:val="center"/>
        <w:rPr>
          <w:b/>
          <w:sz w:val="32"/>
          <w:szCs w:val="32"/>
        </w:rPr>
      </w:pPr>
    </w:p>
    <w:p w:rsidR="009137DF" w:rsidRDefault="00827645">
      <w:pPr>
        <w:rPr>
          <w:sz w:val="28"/>
          <w:szCs w:val="28"/>
        </w:rPr>
      </w:pPr>
      <w:r>
        <w:rPr>
          <w:rFonts w:hint="eastAsia"/>
          <w:sz w:val="28"/>
          <w:szCs w:val="28"/>
        </w:rPr>
        <w:t>一</w:t>
      </w:r>
      <w:r w:rsidR="00F270F3">
        <w:rPr>
          <w:rFonts w:hint="eastAsia"/>
          <w:sz w:val="28"/>
          <w:szCs w:val="28"/>
        </w:rPr>
        <w:t>、根据招标文件要求，核对《投标单位资格审查表》</w:t>
      </w:r>
      <w:r w:rsidR="000A73E9">
        <w:rPr>
          <w:rFonts w:hint="eastAsia"/>
          <w:sz w:val="28"/>
          <w:szCs w:val="28"/>
        </w:rPr>
        <w:t>，</w:t>
      </w:r>
      <w:r w:rsidR="007C1317">
        <w:rPr>
          <w:rFonts w:hint="eastAsia"/>
          <w:sz w:val="28"/>
          <w:szCs w:val="28"/>
        </w:rPr>
        <w:t>《</w:t>
      </w:r>
      <w:r w:rsidR="009137DF">
        <w:rPr>
          <w:rFonts w:hint="eastAsia"/>
          <w:sz w:val="28"/>
          <w:szCs w:val="28"/>
        </w:rPr>
        <w:t>投标单位资格审查表</w:t>
      </w:r>
      <w:r w:rsidR="007C1317">
        <w:rPr>
          <w:rFonts w:hint="eastAsia"/>
          <w:sz w:val="28"/>
          <w:szCs w:val="28"/>
        </w:rPr>
        <w:t>》</w:t>
      </w:r>
      <w:r w:rsidR="009137DF">
        <w:rPr>
          <w:rFonts w:hint="eastAsia"/>
          <w:sz w:val="28"/>
          <w:szCs w:val="28"/>
        </w:rPr>
        <w:t>相关内容</w:t>
      </w:r>
      <w:r w:rsidR="007C1317">
        <w:rPr>
          <w:rFonts w:hint="eastAsia"/>
          <w:sz w:val="28"/>
          <w:szCs w:val="28"/>
        </w:rPr>
        <w:t>如下</w:t>
      </w:r>
      <w:r w:rsidR="009137DF">
        <w:rPr>
          <w:rFonts w:hint="eastAsia"/>
          <w:sz w:val="28"/>
          <w:szCs w:val="28"/>
        </w:rPr>
        <w:t>：</w:t>
      </w:r>
    </w:p>
    <w:p w:rsidR="0070249C" w:rsidRPr="0070249C" w:rsidRDefault="0070249C" w:rsidP="0070249C">
      <w:pPr>
        <w:spacing w:line="440" w:lineRule="exact"/>
        <w:ind w:firstLine="480"/>
        <w:rPr>
          <w:sz w:val="28"/>
          <w:szCs w:val="28"/>
        </w:rPr>
      </w:pPr>
      <w:r w:rsidRPr="0070249C">
        <w:rPr>
          <w:sz w:val="28"/>
          <w:szCs w:val="28"/>
        </w:rPr>
        <w:t>（</w:t>
      </w:r>
      <w:r w:rsidRPr="0070249C">
        <w:rPr>
          <w:sz w:val="28"/>
          <w:szCs w:val="28"/>
        </w:rPr>
        <w:t>1</w:t>
      </w:r>
      <w:r w:rsidRPr="0070249C">
        <w:rPr>
          <w:rFonts w:hint="eastAsia"/>
          <w:sz w:val="28"/>
          <w:szCs w:val="28"/>
        </w:rPr>
        <w:t>）</w:t>
      </w:r>
      <w:r w:rsidRPr="0070249C">
        <w:rPr>
          <w:sz w:val="28"/>
          <w:szCs w:val="28"/>
        </w:rPr>
        <w:t>投标函</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2</w:t>
      </w:r>
      <w:r w:rsidRPr="0070249C">
        <w:rPr>
          <w:rFonts w:hint="eastAsia"/>
          <w:sz w:val="28"/>
          <w:szCs w:val="28"/>
        </w:rPr>
        <w:t>）</w:t>
      </w:r>
      <w:r w:rsidRPr="0070249C">
        <w:rPr>
          <w:sz w:val="28"/>
          <w:szCs w:val="28"/>
        </w:rPr>
        <w:t>法定代表人资格证明书</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3</w:t>
      </w:r>
      <w:r w:rsidRPr="0070249C">
        <w:rPr>
          <w:rFonts w:hint="eastAsia"/>
          <w:sz w:val="28"/>
          <w:szCs w:val="28"/>
        </w:rPr>
        <w:t>）</w:t>
      </w:r>
      <w:r w:rsidRPr="0070249C">
        <w:rPr>
          <w:sz w:val="28"/>
          <w:szCs w:val="28"/>
        </w:rPr>
        <w:t>法定代表人委托代理人的委托书</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4</w:t>
      </w:r>
      <w:r w:rsidRPr="0070249C">
        <w:rPr>
          <w:rFonts w:hint="eastAsia"/>
          <w:sz w:val="28"/>
          <w:szCs w:val="28"/>
        </w:rPr>
        <w:t>）</w:t>
      </w:r>
      <w:r w:rsidRPr="0070249C">
        <w:rPr>
          <w:sz w:val="28"/>
          <w:szCs w:val="28"/>
        </w:rPr>
        <w:t>企业营业执照、</w:t>
      </w:r>
      <w:r w:rsidRPr="0070249C">
        <w:rPr>
          <w:rFonts w:hint="eastAsia"/>
          <w:sz w:val="28"/>
          <w:szCs w:val="28"/>
        </w:rPr>
        <w:t>相关</w:t>
      </w:r>
      <w:r w:rsidRPr="0070249C">
        <w:rPr>
          <w:sz w:val="28"/>
          <w:szCs w:val="28"/>
        </w:rPr>
        <w:t>资质证书</w:t>
      </w:r>
      <w:r w:rsidRPr="0070249C">
        <w:rPr>
          <w:rFonts w:hint="eastAsia"/>
          <w:sz w:val="28"/>
          <w:szCs w:val="28"/>
        </w:rPr>
        <w:t>（提供复印件）</w:t>
      </w:r>
    </w:p>
    <w:p w:rsidR="0070249C" w:rsidRPr="0070249C" w:rsidRDefault="0070249C" w:rsidP="0070249C">
      <w:pPr>
        <w:spacing w:line="440" w:lineRule="exact"/>
        <w:ind w:leftChars="228" w:left="619" w:hangingChars="50" w:hanging="140"/>
        <w:rPr>
          <w:sz w:val="28"/>
          <w:szCs w:val="28"/>
        </w:rPr>
      </w:pPr>
      <w:r w:rsidRPr="0070249C">
        <w:rPr>
          <w:rFonts w:hint="eastAsia"/>
          <w:sz w:val="28"/>
          <w:szCs w:val="28"/>
        </w:rPr>
        <w:t>（</w:t>
      </w:r>
      <w:r w:rsidRPr="0070249C">
        <w:rPr>
          <w:rFonts w:hint="eastAsia"/>
          <w:sz w:val="28"/>
          <w:szCs w:val="28"/>
        </w:rPr>
        <w:t>5</w:t>
      </w:r>
      <w:r w:rsidRPr="0070249C">
        <w:rPr>
          <w:rFonts w:hint="eastAsia"/>
          <w:sz w:val="28"/>
          <w:szCs w:val="28"/>
        </w:rPr>
        <w:t>）具有良好的商业信誉和健全的财务会计制度（提供参加本次</w:t>
      </w:r>
      <w:r w:rsidR="00002DF8">
        <w:rPr>
          <w:rFonts w:hint="eastAsia"/>
          <w:sz w:val="28"/>
          <w:szCs w:val="28"/>
        </w:rPr>
        <w:t>投标</w:t>
      </w:r>
      <w:r w:rsidRPr="0070249C">
        <w:rPr>
          <w:rFonts w:hint="eastAsia"/>
          <w:sz w:val="28"/>
          <w:szCs w:val="28"/>
        </w:rPr>
        <w:t>前的会计报表</w:t>
      </w:r>
      <w:r w:rsidRPr="0070249C">
        <w:rPr>
          <w:rFonts w:hint="eastAsia"/>
          <w:sz w:val="28"/>
          <w:szCs w:val="28"/>
        </w:rPr>
        <w:t>,</w:t>
      </w:r>
      <w:r w:rsidRPr="0070249C">
        <w:rPr>
          <w:rFonts w:hint="eastAsia"/>
          <w:sz w:val="28"/>
          <w:szCs w:val="28"/>
        </w:rPr>
        <w:t>成立不满一个月不需提供）</w:t>
      </w:r>
    </w:p>
    <w:p w:rsidR="0070249C" w:rsidRPr="0070249C" w:rsidRDefault="0070249C" w:rsidP="0070249C">
      <w:pPr>
        <w:spacing w:line="440" w:lineRule="exact"/>
        <w:ind w:leftChars="228" w:left="619" w:hangingChars="50" w:hanging="140"/>
        <w:rPr>
          <w:sz w:val="28"/>
          <w:szCs w:val="28"/>
        </w:rPr>
      </w:pPr>
      <w:r w:rsidRPr="0070249C">
        <w:rPr>
          <w:rFonts w:hint="eastAsia"/>
          <w:sz w:val="28"/>
          <w:szCs w:val="28"/>
        </w:rPr>
        <w:t>（</w:t>
      </w:r>
      <w:r w:rsidRPr="0070249C">
        <w:rPr>
          <w:rFonts w:hint="eastAsia"/>
          <w:sz w:val="28"/>
          <w:szCs w:val="28"/>
        </w:rPr>
        <w:t>6</w:t>
      </w:r>
      <w:r w:rsidRPr="0070249C">
        <w:rPr>
          <w:rFonts w:hint="eastAsia"/>
          <w:sz w:val="28"/>
          <w:szCs w:val="28"/>
        </w:rPr>
        <w:t>）具有履行合同所必需的设备和专业技术能力（根据项目需求提供履行合同所必需的设备和专业技术能力的证明材料或相关加盖公章的承诺函）</w:t>
      </w:r>
    </w:p>
    <w:p w:rsidR="0070249C" w:rsidRPr="0070249C" w:rsidRDefault="0070249C" w:rsidP="0070249C">
      <w:pPr>
        <w:spacing w:line="440" w:lineRule="exact"/>
        <w:ind w:leftChars="228" w:left="619" w:hangingChars="50" w:hanging="140"/>
        <w:rPr>
          <w:sz w:val="28"/>
          <w:szCs w:val="28"/>
        </w:rPr>
      </w:pPr>
      <w:r w:rsidRPr="0070249C">
        <w:rPr>
          <w:rFonts w:hint="eastAsia"/>
          <w:sz w:val="28"/>
          <w:szCs w:val="28"/>
        </w:rPr>
        <w:t>（</w:t>
      </w:r>
      <w:r w:rsidRPr="0070249C">
        <w:rPr>
          <w:rFonts w:hint="eastAsia"/>
          <w:sz w:val="28"/>
          <w:szCs w:val="28"/>
        </w:rPr>
        <w:t>7</w:t>
      </w:r>
      <w:r w:rsidRPr="0070249C">
        <w:rPr>
          <w:rFonts w:hint="eastAsia"/>
          <w:sz w:val="28"/>
          <w:szCs w:val="28"/>
        </w:rPr>
        <w:t>）有依法缴纳税收和社会保障资金的良好记录（提供参加本次</w:t>
      </w:r>
      <w:r w:rsidR="00002DF8">
        <w:rPr>
          <w:rFonts w:hint="eastAsia"/>
          <w:sz w:val="28"/>
          <w:szCs w:val="28"/>
        </w:rPr>
        <w:t>投标</w:t>
      </w:r>
      <w:r w:rsidRPr="0070249C">
        <w:rPr>
          <w:rFonts w:hint="eastAsia"/>
          <w:sz w:val="28"/>
          <w:szCs w:val="28"/>
        </w:rPr>
        <w:t>前三个月内（至少一个月）依法缴纳税收和社会保障资金的相关材料）</w:t>
      </w:r>
    </w:p>
    <w:p w:rsidR="0070249C" w:rsidRPr="0070249C" w:rsidRDefault="0070249C" w:rsidP="0070249C">
      <w:pPr>
        <w:spacing w:line="440" w:lineRule="exact"/>
        <w:ind w:leftChars="228" w:left="619" w:hangingChars="50" w:hanging="140"/>
        <w:rPr>
          <w:sz w:val="28"/>
          <w:szCs w:val="28"/>
        </w:rPr>
      </w:pPr>
      <w:r w:rsidRPr="0070249C">
        <w:rPr>
          <w:rFonts w:hint="eastAsia"/>
          <w:sz w:val="28"/>
          <w:szCs w:val="28"/>
        </w:rPr>
        <w:t>（</w:t>
      </w:r>
      <w:r w:rsidRPr="0070249C">
        <w:rPr>
          <w:rFonts w:hint="eastAsia"/>
          <w:sz w:val="28"/>
          <w:szCs w:val="28"/>
        </w:rPr>
        <w:t>8</w:t>
      </w:r>
      <w:r w:rsidRPr="0070249C">
        <w:rPr>
          <w:rFonts w:hint="eastAsia"/>
          <w:sz w:val="28"/>
          <w:szCs w:val="28"/>
        </w:rPr>
        <w:t>）参加</w:t>
      </w:r>
      <w:r>
        <w:rPr>
          <w:rFonts w:hint="eastAsia"/>
          <w:sz w:val="28"/>
          <w:szCs w:val="28"/>
        </w:rPr>
        <w:t>投标</w:t>
      </w:r>
      <w:r w:rsidRPr="0070249C">
        <w:rPr>
          <w:rFonts w:hint="eastAsia"/>
          <w:sz w:val="28"/>
          <w:szCs w:val="28"/>
        </w:rPr>
        <w:t>前三年内，在经营活动中没有重大违法记录（提供参加本次询价活动前</w:t>
      </w:r>
      <w:r w:rsidRPr="0070249C">
        <w:rPr>
          <w:rFonts w:hint="eastAsia"/>
          <w:sz w:val="28"/>
          <w:szCs w:val="28"/>
        </w:rPr>
        <w:t>3</w:t>
      </w:r>
      <w:r w:rsidRPr="0070249C">
        <w:rPr>
          <w:rFonts w:hint="eastAsia"/>
          <w:sz w:val="28"/>
          <w:szCs w:val="28"/>
        </w:rPr>
        <w:t>年内在经营活动中没有重大违法记录的书面声明）</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9</w:t>
      </w:r>
      <w:r w:rsidRPr="0070249C">
        <w:rPr>
          <w:rFonts w:hint="eastAsia"/>
          <w:sz w:val="28"/>
          <w:szCs w:val="28"/>
        </w:rPr>
        <w:t>）投标报价（包括报价汇总表、</w:t>
      </w:r>
      <w:r w:rsidRPr="0070249C">
        <w:rPr>
          <w:sz w:val="28"/>
          <w:szCs w:val="28"/>
        </w:rPr>
        <w:t>工程量清单报价表</w:t>
      </w:r>
      <w:r w:rsidRPr="0070249C">
        <w:rPr>
          <w:rFonts w:hint="eastAsia"/>
          <w:sz w:val="28"/>
          <w:szCs w:val="28"/>
        </w:rPr>
        <w:t>）</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10</w:t>
      </w:r>
      <w:r w:rsidRPr="0070249C">
        <w:rPr>
          <w:rFonts w:hint="eastAsia"/>
          <w:sz w:val="28"/>
          <w:szCs w:val="28"/>
        </w:rPr>
        <w:t>）</w:t>
      </w:r>
      <w:r w:rsidRPr="0070249C">
        <w:rPr>
          <w:sz w:val="28"/>
          <w:szCs w:val="28"/>
        </w:rPr>
        <w:t>施工</w:t>
      </w:r>
      <w:r w:rsidRPr="0070249C">
        <w:rPr>
          <w:rFonts w:hint="eastAsia"/>
          <w:sz w:val="28"/>
          <w:szCs w:val="28"/>
        </w:rPr>
        <w:t>组织方案</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11</w:t>
      </w:r>
      <w:r w:rsidRPr="0070249C">
        <w:rPr>
          <w:rFonts w:hint="eastAsia"/>
          <w:sz w:val="28"/>
          <w:szCs w:val="28"/>
        </w:rPr>
        <w:t>）质保期及维修承诺</w:t>
      </w:r>
    </w:p>
    <w:p w:rsidR="0070249C" w:rsidRPr="0070249C" w:rsidRDefault="0070249C" w:rsidP="0070249C">
      <w:pPr>
        <w:spacing w:line="440" w:lineRule="exact"/>
        <w:ind w:firstLine="480"/>
        <w:rPr>
          <w:sz w:val="28"/>
          <w:szCs w:val="28"/>
        </w:rPr>
      </w:pPr>
      <w:r w:rsidRPr="0070249C">
        <w:rPr>
          <w:rFonts w:hint="eastAsia"/>
          <w:sz w:val="28"/>
          <w:szCs w:val="28"/>
        </w:rPr>
        <w:t>（</w:t>
      </w:r>
      <w:r w:rsidRPr="0070249C">
        <w:rPr>
          <w:rFonts w:hint="eastAsia"/>
          <w:sz w:val="28"/>
          <w:szCs w:val="28"/>
        </w:rPr>
        <w:t>12</w:t>
      </w:r>
      <w:r w:rsidRPr="0070249C">
        <w:rPr>
          <w:rFonts w:hint="eastAsia"/>
          <w:sz w:val="28"/>
          <w:szCs w:val="28"/>
        </w:rPr>
        <w:t>）相关业绩证明（提供合同复印件）</w:t>
      </w:r>
    </w:p>
    <w:p w:rsidR="003B08D7" w:rsidRDefault="003B08D7" w:rsidP="003B08D7">
      <w:pPr>
        <w:rPr>
          <w:sz w:val="28"/>
          <w:szCs w:val="28"/>
        </w:rPr>
      </w:pPr>
      <w:r>
        <w:rPr>
          <w:rFonts w:hint="eastAsia"/>
          <w:sz w:val="28"/>
          <w:szCs w:val="28"/>
        </w:rPr>
        <w:t>二、填写《评标会审综合评分表》</w:t>
      </w:r>
    </w:p>
    <w:p w:rsidR="003B08D7" w:rsidRDefault="003B08D7" w:rsidP="003B08D7">
      <w:pPr>
        <w:rPr>
          <w:sz w:val="28"/>
          <w:szCs w:val="28"/>
        </w:rPr>
      </w:pPr>
      <w:r>
        <w:rPr>
          <w:sz w:val="28"/>
          <w:szCs w:val="28"/>
        </w:rPr>
        <w:t>1</w:t>
      </w:r>
      <w:r>
        <w:rPr>
          <w:rFonts w:hint="eastAsia"/>
          <w:sz w:val="28"/>
          <w:szCs w:val="28"/>
        </w:rPr>
        <w:t>、投标报价（满分</w:t>
      </w:r>
      <w:r>
        <w:rPr>
          <w:rFonts w:hint="eastAsia"/>
          <w:sz w:val="28"/>
          <w:szCs w:val="28"/>
        </w:rPr>
        <w:t>70</w:t>
      </w:r>
      <w:r>
        <w:rPr>
          <w:rFonts w:hint="eastAsia"/>
          <w:sz w:val="28"/>
          <w:szCs w:val="28"/>
        </w:rPr>
        <w:t>分，保留小数点后两位）：</w:t>
      </w:r>
    </w:p>
    <w:p w:rsidR="003B08D7" w:rsidRDefault="003B08D7" w:rsidP="003B08D7">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t>（</w:t>
      </w:r>
      <w:r>
        <w:rPr>
          <w:rFonts w:ascii="_5b8b_4f53" w:eastAsia="宋体" w:hAnsi="_5b8b_4f53" w:cs="Times New Roman" w:hint="eastAsia"/>
          <w:kern w:val="2"/>
          <w:sz w:val="28"/>
          <w:szCs w:val="28"/>
          <w:shd w:val="clear" w:color="auto" w:fill="FFFFFF"/>
        </w:rPr>
        <w:t>1</w:t>
      </w:r>
      <w:r>
        <w:rPr>
          <w:rFonts w:ascii="_5b8b_4f53" w:eastAsia="宋体" w:hAnsi="_5b8b_4f53" w:cs="Times New Roman" w:hint="eastAsia"/>
          <w:kern w:val="2"/>
          <w:sz w:val="28"/>
          <w:szCs w:val="28"/>
          <w:shd w:val="clear" w:color="auto" w:fill="FFFFFF"/>
        </w:rPr>
        <w:t>）</w:t>
      </w:r>
      <w:r w:rsidRPr="0084094E">
        <w:rPr>
          <w:rFonts w:ascii="_5b8b_4f53" w:eastAsia="宋体" w:hAnsi="_5b8b_4f53" w:cs="Times New Roman" w:hint="eastAsia"/>
          <w:kern w:val="2"/>
          <w:sz w:val="28"/>
          <w:szCs w:val="28"/>
          <w:shd w:val="clear" w:color="auto" w:fill="FFFFFF"/>
        </w:rPr>
        <w:t>以有效投标文件的</w:t>
      </w:r>
      <w:r>
        <w:rPr>
          <w:rFonts w:ascii="_5b8b_4f53" w:eastAsia="宋体" w:hAnsi="_5b8b_4f53" w:cs="Times New Roman" w:hint="eastAsia"/>
          <w:kern w:val="2"/>
          <w:sz w:val="28"/>
          <w:szCs w:val="28"/>
          <w:shd w:val="clear" w:color="auto" w:fill="FFFFFF"/>
        </w:rPr>
        <w:t>投标</w:t>
      </w:r>
      <w:r w:rsidRPr="0084094E">
        <w:rPr>
          <w:rFonts w:ascii="_5b8b_4f53" w:eastAsia="宋体" w:hAnsi="_5b8b_4f53" w:cs="Times New Roman" w:hint="eastAsia"/>
          <w:kern w:val="2"/>
          <w:sz w:val="28"/>
          <w:szCs w:val="28"/>
          <w:shd w:val="clear" w:color="auto" w:fill="FFFFFF"/>
        </w:rPr>
        <w:t>价算术平均值为</w:t>
      </w:r>
      <w:r w:rsidRPr="0084094E">
        <w:rPr>
          <w:rFonts w:ascii="_5b8b_4f53" w:eastAsia="宋体" w:hAnsi="_5b8b_4f53" w:cs="Times New Roman"/>
          <w:kern w:val="2"/>
          <w:sz w:val="28"/>
          <w:szCs w:val="28"/>
          <w:shd w:val="clear" w:color="auto" w:fill="FFFFFF"/>
        </w:rPr>
        <w:t xml:space="preserve"> A </w:t>
      </w:r>
      <w:r>
        <w:rPr>
          <w:rFonts w:ascii="_5b8b_4f53" w:eastAsia="宋体" w:hAnsi="_5b8b_4f53" w:cs="Times New Roman" w:hint="eastAsia"/>
          <w:kern w:val="2"/>
          <w:sz w:val="28"/>
          <w:szCs w:val="28"/>
          <w:shd w:val="clear" w:color="auto" w:fill="FFFFFF"/>
        </w:rPr>
        <w:t>，</w:t>
      </w:r>
      <w:r w:rsidRPr="0084094E">
        <w:rPr>
          <w:rFonts w:ascii="_5b8b_4f53" w:eastAsia="宋体" w:hAnsi="_5b8b_4f53" w:cs="Times New Roman" w:hint="eastAsia"/>
          <w:kern w:val="2"/>
          <w:sz w:val="28"/>
          <w:szCs w:val="28"/>
          <w:shd w:val="clear" w:color="auto" w:fill="FFFFFF"/>
        </w:rPr>
        <w:t>评标基准价</w:t>
      </w:r>
      <w:r w:rsidRPr="0084094E">
        <w:rPr>
          <w:rFonts w:ascii="_5b8b_4f53" w:eastAsia="宋体" w:hAnsi="_5b8b_4f53" w:cs="Times New Roman"/>
          <w:kern w:val="2"/>
          <w:sz w:val="28"/>
          <w:szCs w:val="28"/>
          <w:shd w:val="clear" w:color="auto" w:fill="FFFFFF"/>
        </w:rPr>
        <w:t xml:space="preserve"> =A</w:t>
      </w:r>
      <w:r w:rsidRPr="0084094E">
        <w:rPr>
          <w:rFonts w:ascii="_5b8b_4f53" w:eastAsia="宋体" w:hAnsi="_5b8b_4f53" w:cs="Times New Roman" w:hint="eastAsia"/>
          <w:kern w:val="2"/>
          <w:sz w:val="28"/>
          <w:szCs w:val="28"/>
          <w:shd w:val="clear" w:color="auto" w:fill="FFFFFF"/>
        </w:rPr>
        <w:t>×</w:t>
      </w:r>
      <w:r w:rsidRPr="0084094E">
        <w:rPr>
          <w:rFonts w:ascii="_5b8b_4f53" w:eastAsia="宋体" w:hAnsi="_5b8b_4f53" w:cs="Times New Roman"/>
          <w:kern w:val="2"/>
          <w:sz w:val="28"/>
          <w:szCs w:val="28"/>
          <w:shd w:val="clear" w:color="auto" w:fill="FFFFFF"/>
        </w:rPr>
        <w:t>K</w:t>
      </w:r>
      <w:r w:rsidRPr="0084094E">
        <w:rPr>
          <w:rFonts w:ascii="_5b8b_4f53" w:eastAsia="宋体" w:hAnsi="_5b8b_4f53" w:cs="Times New Roman" w:hint="eastAsia"/>
          <w:kern w:val="2"/>
          <w:sz w:val="28"/>
          <w:szCs w:val="28"/>
          <w:shd w:val="clear" w:color="auto" w:fill="FFFFFF"/>
        </w:rPr>
        <w:t>，</w:t>
      </w:r>
      <w:r w:rsidRPr="0084094E">
        <w:rPr>
          <w:rFonts w:ascii="_5b8b_4f53" w:eastAsia="宋体" w:hAnsi="_5b8b_4f53" w:cs="Times New Roman"/>
          <w:kern w:val="2"/>
          <w:sz w:val="28"/>
          <w:szCs w:val="28"/>
          <w:shd w:val="clear" w:color="auto" w:fill="FFFFFF"/>
        </w:rPr>
        <w:t xml:space="preserve">K </w:t>
      </w:r>
      <w:r>
        <w:rPr>
          <w:rFonts w:ascii="_5b8b_4f53" w:eastAsia="宋体" w:hAnsi="_5b8b_4f53" w:cs="Times New Roman" w:hint="eastAsia"/>
          <w:kern w:val="2"/>
          <w:sz w:val="28"/>
          <w:szCs w:val="28"/>
          <w:shd w:val="clear" w:color="auto" w:fill="FFFFFF"/>
        </w:rPr>
        <w:t>值设置为</w:t>
      </w:r>
      <w:r>
        <w:rPr>
          <w:rFonts w:ascii="_5b8b_4f53" w:eastAsia="宋体" w:hAnsi="_5b8b_4f53" w:cs="Times New Roman" w:hint="eastAsia"/>
          <w:kern w:val="2"/>
          <w:sz w:val="28"/>
          <w:szCs w:val="28"/>
          <w:shd w:val="clear" w:color="auto" w:fill="FFFFFF"/>
        </w:rPr>
        <w:t>90%</w:t>
      </w:r>
      <w:r>
        <w:rPr>
          <w:rFonts w:ascii="_5b8b_4f53" w:eastAsia="宋体" w:hAnsi="_5b8b_4f53" w:cs="Times New Roman" w:hint="eastAsia"/>
          <w:kern w:val="2"/>
          <w:sz w:val="28"/>
          <w:szCs w:val="28"/>
          <w:shd w:val="clear" w:color="auto" w:fill="FFFFFF"/>
        </w:rPr>
        <w:t>。评标价等于评标基准价的得满分；偏离评标基</w:t>
      </w:r>
      <w:r>
        <w:rPr>
          <w:rFonts w:ascii="_5b8b_4f53" w:eastAsia="宋体" w:hAnsi="_5b8b_4f53" w:cs="Times New Roman" w:hint="eastAsia"/>
          <w:kern w:val="2"/>
          <w:sz w:val="28"/>
          <w:szCs w:val="28"/>
          <w:shd w:val="clear" w:color="auto" w:fill="FFFFFF"/>
        </w:rPr>
        <w:lastRenderedPageBreak/>
        <w:t>准价的相应扣减得分：每小于或等于</w:t>
      </w:r>
      <w:r w:rsidRPr="0084094E">
        <w:rPr>
          <w:rFonts w:ascii="_5b8b_4f53" w:eastAsia="宋体" w:hAnsi="_5b8b_4f53" w:cs="Times New Roman" w:hint="eastAsia"/>
          <w:kern w:val="2"/>
          <w:sz w:val="28"/>
          <w:szCs w:val="28"/>
          <w:shd w:val="clear" w:color="auto" w:fill="FFFFFF"/>
        </w:rPr>
        <w:t>评标基准价</w:t>
      </w:r>
      <w:r>
        <w:rPr>
          <w:rFonts w:ascii="_5b8b_4f53" w:eastAsia="宋体" w:hAnsi="_5b8b_4f53" w:cs="Times New Roman" w:hint="eastAsia"/>
          <w:kern w:val="2"/>
          <w:sz w:val="28"/>
          <w:szCs w:val="28"/>
          <w:shd w:val="clear" w:color="auto" w:fill="FFFFFF"/>
        </w:rPr>
        <w:t>5%</w:t>
      </w:r>
      <w:r>
        <w:rPr>
          <w:rFonts w:ascii="_5b8b_4f53" w:eastAsia="宋体" w:hAnsi="_5b8b_4f53" w:cs="Times New Roman" w:hint="eastAsia"/>
          <w:kern w:val="2"/>
          <w:sz w:val="28"/>
          <w:szCs w:val="28"/>
          <w:shd w:val="clear" w:color="auto" w:fill="FFFFFF"/>
        </w:rPr>
        <w:t>，扣除</w:t>
      </w:r>
      <w:r>
        <w:rPr>
          <w:rFonts w:ascii="_5b8b_4f53" w:eastAsia="宋体" w:hAnsi="_5b8b_4f53" w:cs="Times New Roman" w:hint="eastAsia"/>
          <w:kern w:val="2"/>
          <w:sz w:val="28"/>
          <w:szCs w:val="28"/>
          <w:shd w:val="clear" w:color="auto" w:fill="FFFFFF"/>
        </w:rPr>
        <w:t>1</w:t>
      </w:r>
      <w:r>
        <w:rPr>
          <w:rFonts w:ascii="_5b8b_4f53" w:eastAsia="宋体" w:hAnsi="_5b8b_4f53" w:cs="Times New Roman" w:hint="eastAsia"/>
          <w:kern w:val="2"/>
          <w:sz w:val="28"/>
          <w:szCs w:val="28"/>
          <w:shd w:val="clear" w:color="auto" w:fill="FFFFFF"/>
        </w:rPr>
        <w:t>分，每大于或等于</w:t>
      </w:r>
      <w:r w:rsidRPr="0084094E">
        <w:rPr>
          <w:rFonts w:ascii="_5b8b_4f53" w:eastAsia="宋体" w:hAnsi="_5b8b_4f53" w:cs="Times New Roman" w:hint="eastAsia"/>
          <w:kern w:val="2"/>
          <w:sz w:val="28"/>
          <w:szCs w:val="28"/>
          <w:shd w:val="clear" w:color="auto" w:fill="FFFFFF"/>
        </w:rPr>
        <w:t>评标基准价</w:t>
      </w:r>
      <w:r>
        <w:rPr>
          <w:rFonts w:ascii="_5b8b_4f53" w:eastAsia="宋体" w:hAnsi="_5b8b_4f53" w:cs="Times New Roman" w:hint="eastAsia"/>
          <w:kern w:val="2"/>
          <w:sz w:val="28"/>
          <w:szCs w:val="28"/>
          <w:shd w:val="clear" w:color="auto" w:fill="FFFFFF"/>
        </w:rPr>
        <w:t>5%</w:t>
      </w:r>
      <w:r>
        <w:rPr>
          <w:rFonts w:ascii="_5b8b_4f53" w:eastAsia="宋体" w:hAnsi="_5b8b_4f53" w:cs="Times New Roman" w:hint="eastAsia"/>
          <w:kern w:val="2"/>
          <w:sz w:val="28"/>
          <w:szCs w:val="28"/>
          <w:shd w:val="clear" w:color="auto" w:fill="FFFFFF"/>
        </w:rPr>
        <w:t>，扣除</w:t>
      </w:r>
      <w:r>
        <w:rPr>
          <w:rFonts w:ascii="_5b8b_4f53" w:eastAsia="宋体" w:hAnsi="_5b8b_4f53" w:cs="Times New Roman" w:hint="eastAsia"/>
          <w:kern w:val="2"/>
          <w:sz w:val="28"/>
          <w:szCs w:val="28"/>
          <w:shd w:val="clear" w:color="auto" w:fill="FFFFFF"/>
        </w:rPr>
        <w:t>2</w:t>
      </w:r>
      <w:r>
        <w:rPr>
          <w:rFonts w:ascii="_5b8b_4f53" w:eastAsia="宋体" w:hAnsi="_5b8b_4f53" w:cs="Times New Roman" w:hint="eastAsia"/>
          <w:kern w:val="2"/>
          <w:sz w:val="28"/>
          <w:szCs w:val="28"/>
          <w:shd w:val="clear" w:color="auto" w:fill="FFFFFF"/>
        </w:rPr>
        <w:t>分，</w:t>
      </w:r>
      <w:r w:rsidRPr="001F53B9">
        <w:rPr>
          <w:rFonts w:ascii="_5b8b_4f53" w:eastAsia="宋体" w:hAnsi="_5b8b_4f53" w:cs="Times New Roman" w:hint="eastAsia"/>
          <w:kern w:val="2"/>
          <w:sz w:val="28"/>
          <w:szCs w:val="28"/>
          <w:shd w:val="clear" w:color="auto" w:fill="FFFFFF"/>
        </w:rPr>
        <w:t>偏离不足</w:t>
      </w:r>
      <w:r w:rsidRPr="001F53B9">
        <w:rPr>
          <w:rFonts w:ascii="_5b8b_4f53" w:eastAsia="宋体" w:hAnsi="_5b8b_4f53" w:cs="Times New Roman" w:hint="eastAsia"/>
          <w:kern w:val="2"/>
          <w:sz w:val="28"/>
          <w:szCs w:val="28"/>
          <w:shd w:val="clear" w:color="auto" w:fill="FFFFFF"/>
        </w:rPr>
        <w:t>5</w:t>
      </w:r>
      <w:r w:rsidRPr="001F53B9">
        <w:rPr>
          <w:rFonts w:ascii="_5b8b_4f53" w:eastAsia="宋体" w:hAnsi="_5b8b_4f53" w:cs="Times New Roman"/>
          <w:kern w:val="2"/>
          <w:sz w:val="28"/>
          <w:szCs w:val="28"/>
          <w:shd w:val="clear" w:color="auto" w:fill="FFFFFF"/>
        </w:rPr>
        <w:t>%</w:t>
      </w:r>
      <w:r w:rsidRPr="001F53B9">
        <w:rPr>
          <w:rFonts w:ascii="_5b8b_4f53" w:eastAsia="宋体" w:hAnsi="_5b8b_4f53" w:cs="Times New Roman" w:hint="eastAsia"/>
          <w:kern w:val="2"/>
          <w:sz w:val="28"/>
          <w:szCs w:val="28"/>
          <w:shd w:val="clear" w:color="auto" w:fill="FFFFFF"/>
        </w:rPr>
        <w:t>的，按照插入法计算</w:t>
      </w:r>
      <w:r>
        <w:rPr>
          <w:rFonts w:ascii="_5b8b_4f53" w:eastAsia="宋体" w:hAnsi="_5b8b_4f53" w:cs="Times New Roman" w:hint="eastAsia"/>
          <w:kern w:val="2"/>
          <w:sz w:val="28"/>
          <w:szCs w:val="28"/>
          <w:shd w:val="clear" w:color="auto" w:fill="FFFFFF"/>
        </w:rPr>
        <w:t>。</w:t>
      </w:r>
    </w:p>
    <w:p w:rsidR="003B08D7" w:rsidRDefault="003B08D7" w:rsidP="003B08D7">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t>（</w:t>
      </w:r>
      <w:r>
        <w:rPr>
          <w:rFonts w:ascii="_5b8b_4f53" w:eastAsia="宋体" w:hAnsi="_5b8b_4f53" w:cs="Times New Roman" w:hint="eastAsia"/>
          <w:kern w:val="2"/>
          <w:sz w:val="28"/>
          <w:szCs w:val="28"/>
          <w:shd w:val="clear" w:color="auto" w:fill="FFFFFF"/>
        </w:rPr>
        <w:t>2</w:t>
      </w:r>
      <w:r>
        <w:rPr>
          <w:rFonts w:ascii="_5b8b_4f53" w:eastAsia="宋体" w:hAnsi="_5b8b_4f53" w:cs="Times New Roman" w:hint="eastAsia"/>
          <w:kern w:val="2"/>
          <w:sz w:val="28"/>
          <w:szCs w:val="28"/>
          <w:shd w:val="clear" w:color="auto" w:fill="FFFFFF"/>
        </w:rPr>
        <w:t>）经评审，明显低于成本价的报价做废标处理；高于最高限价的报价做废标处理。</w:t>
      </w:r>
    </w:p>
    <w:p w:rsidR="0084078E" w:rsidRDefault="0084078E" w:rsidP="0084078E">
      <w:pPr>
        <w:rPr>
          <w:sz w:val="28"/>
          <w:szCs w:val="28"/>
        </w:rPr>
      </w:pPr>
      <w:r>
        <w:rPr>
          <w:rFonts w:hint="eastAsia"/>
          <w:sz w:val="28"/>
          <w:szCs w:val="28"/>
        </w:rPr>
        <w:t>2</w:t>
      </w:r>
      <w:r>
        <w:rPr>
          <w:rFonts w:hint="eastAsia"/>
          <w:sz w:val="28"/>
          <w:szCs w:val="28"/>
        </w:rPr>
        <w:t>、施工组织方案（</w:t>
      </w:r>
      <w:r>
        <w:rPr>
          <w:rFonts w:hint="eastAsia"/>
          <w:sz w:val="28"/>
          <w:szCs w:val="28"/>
        </w:rPr>
        <w:t>30</w:t>
      </w:r>
      <w:r>
        <w:rPr>
          <w:rFonts w:hint="eastAsia"/>
          <w:sz w:val="28"/>
          <w:szCs w:val="28"/>
        </w:rPr>
        <w:t>分）</w:t>
      </w:r>
    </w:p>
    <w:p w:rsidR="0084078E" w:rsidRDefault="0084078E" w:rsidP="0084078E">
      <w:pPr>
        <w:rPr>
          <w:sz w:val="28"/>
          <w:szCs w:val="28"/>
        </w:rPr>
      </w:pPr>
      <w:r>
        <w:rPr>
          <w:rFonts w:hint="eastAsia"/>
          <w:sz w:val="28"/>
          <w:szCs w:val="28"/>
        </w:rPr>
        <w:t>根据以下各分项优劣，自行评分，以</w:t>
      </w:r>
      <w:r>
        <w:rPr>
          <w:rFonts w:hint="eastAsia"/>
          <w:sz w:val="28"/>
          <w:szCs w:val="28"/>
        </w:rPr>
        <w:t>0.5</w:t>
      </w:r>
      <w:r>
        <w:rPr>
          <w:rFonts w:hint="eastAsia"/>
          <w:sz w:val="28"/>
          <w:szCs w:val="28"/>
        </w:rPr>
        <w:t>分为计分单位。</w:t>
      </w:r>
    </w:p>
    <w:p w:rsidR="0084078E" w:rsidRDefault="0084078E" w:rsidP="0084078E">
      <w:pPr>
        <w:rPr>
          <w:sz w:val="28"/>
          <w:szCs w:val="28"/>
        </w:rPr>
      </w:pPr>
      <w:r w:rsidRPr="00B10500">
        <w:rPr>
          <w:rFonts w:hint="eastAsia"/>
          <w:sz w:val="28"/>
          <w:szCs w:val="28"/>
        </w:rPr>
        <w:t>编制说明（</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工程概况（</w:t>
      </w:r>
      <w:r w:rsidRPr="00B10500">
        <w:rPr>
          <w:rFonts w:hint="eastAsia"/>
          <w:sz w:val="28"/>
          <w:szCs w:val="28"/>
        </w:rPr>
        <w:t>1</w:t>
      </w:r>
      <w:r w:rsidRPr="00B10500">
        <w:rPr>
          <w:rFonts w:hint="eastAsia"/>
          <w:sz w:val="28"/>
          <w:szCs w:val="28"/>
        </w:rPr>
        <w:t>分）</w:t>
      </w:r>
      <w:r>
        <w:rPr>
          <w:rFonts w:hint="eastAsia"/>
          <w:sz w:val="28"/>
          <w:szCs w:val="28"/>
        </w:rPr>
        <w:t>、企业资质（</w:t>
      </w:r>
      <w:r>
        <w:rPr>
          <w:rFonts w:hint="eastAsia"/>
          <w:sz w:val="28"/>
          <w:szCs w:val="28"/>
        </w:rPr>
        <w:t>1</w:t>
      </w:r>
      <w:r>
        <w:rPr>
          <w:rFonts w:hint="eastAsia"/>
          <w:sz w:val="28"/>
          <w:szCs w:val="28"/>
        </w:rPr>
        <w:t>分）</w:t>
      </w:r>
      <w:r w:rsidRPr="00B10500">
        <w:rPr>
          <w:rFonts w:hint="eastAsia"/>
          <w:sz w:val="28"/>
          <w:szCs w:val="28"/>
        </w:rPr>
        <w:t>施工进度计划表（</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施工方案（</w:t>
      </w:r>
      <w:r w:rsidRPr="00B10500">
        <w:rPr>
          <w:rFonts w:hint="eastAsia"/>
          <w:sz w:val="28"/>
          <w:szCs w:val="28"/>
        </w:rPr>
        <w:t>10</w:t>
      </w:r>
      <w:r w:rsidRPr="00B10500">
        <w:rPr>
          <w:rFonts w:hint="eastAsia"/>
          <w:sz w:val="28"/>
          <w:szCs w:val="28"/>
        </w:rPr>
        <w:t>分）</w:t>
      </w:r>
      <w:r>
        <w:rPr>
          <w:rFonts w:hint="eastAsia"/>
          <w:sz w:val="28"/>
          <w:szCs w:val="28"/>
        </w:rPr>
        <w:t>、</w:t>
      </w:r>
      <w:r w:rsidRPr="00B10500">
        <w:rPr>
          <w:rFonts w:hint="eastAsia"/>
          <w:sz w:val="28"/>
          <w:szCs w:val="28"/>
        </w:rPr>
        <w:t>物资计划（</w:t>
      </w:r>
      <w:r>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劳动安排（</w:t>
      </w:r>
      <w:r w:rsidRPr="00B10500">
        <w:rPr>
          <w:rFonts w:hint="eastAsia"/>
          <w:sz w:val="28"/>
          <w:szCs w:val="28"/>
        </w:rPr>
        <w:t>2</w:t>
      </w:r>
      <w:r w:rsidRPr="00B10500">
        <w:rPr>
          <w:rFonts w:hint="eastAsia"/>
          <w:sz w:val="28"/>
          <w:szCs w:val="28"/>
        </w:rPr>
        <w:t>分）</w:t>
      </w:r>
      <w:r>
        <w:rPr>
          <w:rFonts w:hint="eastAsia"/>
          <w:sz w:val="28"/>
          <w:szCs w:val="28"/>
        </w:rPr>
        <w:t>、</w:t>
      </w:r>
      <w:r w:rsidRPr="00B10500">
        <w:rPr>
          <w:rFonts w:hint="eastAsia"/>
          <w:sz w:val="28"/>
          <w:szCs w:val="28"/>
        </w:rPr>
        <w:t>管理人员组织（</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文明施工（</w:t>
      </w:r>
      <w:r w:rsidRPr="00B10500">
        <w:rPr>
          <w:rFonts w:hint="eastAsia"/>
          <w:sz w:val="28"/>
          <w:szCs w:val="28"/>
        </w:rPr>
        <w:t>2</w:t>
      </w:r>
      <w:r w:rsidRPr="00B10500">
        <w:rPr>
          <w:rFonts w:hint="eastAsia"/>
          <w:sz w:val="28"/>
          <w:szCs w:val="28"/>
        </w:rPr>
        <w:t>分）</w:t>
      </w:r>
      <w:r>
        <w:rPr>
          <w:rFonts w:hint="eastAsia"/>
          <w:sz w:val="28"/>
          <w:szCs w:val="28"/>
        </w:rPr>
        <w:t>、</w:t>
      </w:r>
      <w:r w:rsidRPr="00B10500">
        <w:rPr>
          <w:rFonts w:hint="eastAsia"/>
          <w:sz w:val="28"/>
          <w:szCs w:val="28"/>
        </w:rPr>
        <w:t>成品保护（</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质量管理（</w:t>
      </w:r>
      <w:r w:rsidRPr="00B10500">
        <w:rPr>
          <w:rFonts w:hint="eastAsia"/>
          <w:sz w:val="28"/>
          <w:szCs w:val="28"/>
        </w:rPr>
        <w:t>3</w:t>
      </w:r>
      <w:r w:rsidRPr="00B10500">
        <w:rPr>
          <w:rFonts w:hint="eastAsia"/>
          <w:sz w:val="28"/>
          <w:szCs w:val="28"/>
        </w:rPr>
        <w:t>分）</w:t>
      </w:r>
      <w:r>
        <w:rPr>
          <w:rFonts w:hint="eastAsia"/>
          <w:sz w:val="28"/>
          <w:szCs w:val="28"/>
        </w:rPr>
        <w:t>、</w:t>
      </w:r>
      <w:r w:rsidRPr="00B10500">
        <w:rPr>
          <w:rFonts w:hint="eastAsia"/>
          <w:sz w:val="28"/>
          <w:szCs w:val="28"/>
        </w:rPr>
        <w:t>安全管理（</w:t>
      </w:r>
      <w:r w:rsidRPr="00B10500">
        <w:rPr>
          <w:rFonts w:hint="eastAsia"/>
          <w:sz w:val="28"/>
          <w:szCs w:val="28"/>
        </w:rPr>
        <w:t>3</w:t>
      </w:r>
      <w:r w:rsidRPr="00B10500">
        <w:rPr>
          <w:rFonts w:hint="eastAsia"/>
          <w:sz w:val="28"/>
          <w:szCs w:val="28"/>
        </w:rPr>
        <w:t>分）</w:t>
      </w:r>
      <w:r>
        <w:rPr>
          <w:rFonts w:hint="eastAsia"/>
          <w:sz w:val="28"/>
          <w:szCs w:val="28"/>
        </w:rPr>
        <w:t>、</w:t>
      </w:r>
      <w:r w:rsidRPr="00B10500">
        <w:rPr>
          <w:rFonts w:hint="eastAsia"/>
          <w:sz w:val="28"/>
          <w:szCs w:val="28"/>
        </w:rPr>
        <w:t>成本控制（</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质保期及维修承诺（</w:t>
      </w:r>
      <w:r w:rsidRPr="00B10500">
        <w:rPr>
          <w:rFonts w:hint="eastAsia"/>
          <w:sz w:val="28"/>
          <w:szCs w:val="28"/>
        </w:rPr>
        <w:t>1</w:t>
      </w:r>
      <w:r w:rsidRPr="00B10500">
        <w:rPr>
          <w:rFonts w:hint="eastAsia"/>
          <w:sz w:val="28"/>
          <w:szCs w:val="28"/>
        </w:rPr>
        <w:t>分）</w:t>
      </w:r>
      <w:r>
        <w:rPr>
          <w:rFonts w:hint="eastAsia"/>
          <w:sz w:val="28"/>
          <w:szCs w:val="28"/>
        </w:rPr>
        <w:t>、</w:t>
      </w:r>
      <w:r w:rsidRPr="00B10500">
        <w:rPr>
          <w:rFonts w:hint="eastAsia"/>
          <w:sz w:val="28"/>
          <w:szCs w:val="28"/>
        </w:rPr>
        <w:t>企业相关业绩（</w:t>
      </w:r>
      <w:r w:rsidRPr="00B10500">
        <w:rPr>
          <w:rFonts w:hint="eastAsia"/>
          <w:sz w:val="28"/>
          <w:szCs w:val="28"/>
        </w:rPr>
        <w:t>1</w:t>
      </w:r>
      <w:r w:rsidRPr="00B10500">
        <w:rPr>
          <w:rFonts w:hint="eastAsia"/>
          <w:sz w:val="28"/>
          <w:szCs w:val="28"/>
        </w:rPr>
        <w:t>分）</w:t>
      </w:r>
    </w:p>
    <w:p w:rsidR="0084078E" w:rsidRPr="00BC3A9D" w:rsidRDefault="0084078E" w:rsidP="0084078E">
      <w:pPr>
        <w:rPr>
          <w:sz w:val="28"/>
          <w:szCs w:val="28"/>
        </w:rPr>
      </w:pPr>
      <w:r>
        <w:rPr>
          <w:rFonts w:hint="eastAsia"/>
          <w:sz w:val="28"/>
          <w:szCs w:val="28"/>
        </w:rPr>
        <w:t>备注：</w:t>
      </w:r>
      <w:r w:rsidRPr="009E3FDD">
        <w:rPr>
          <w:rFonts w:hint="eastAsia"/>
          <w:sz w:val="28"/>
          <w:szCs w:val="28"/>
        </w:rPr>
        <w:t>按照本评标办法评标，推荐最终平均得分最高者为意向中标人；投标人得分出现绝对相等时，按得分高的</w:t>
      </w:r>
      <w:r>
        <w:rPr>
          <w:rFonts w:hint="eastAsia"/>
          <w:sz w:val="28"/>
          <w:szCs w:val="28"/>
        </w:rPr>
        <w:t>投标报价、</w:t>
      </w:r>
      <w:r w:rsidRPr="009E3FDD">
        <w:rPr>
          <w:rFonts w:hint="eastAsia"/>
          <w:sz w:val="28"/>
          <w:szCs w:val="28"/>
        </w:rPr>
        <w:t>施工</w:t>
      </w:r>
      <w:r>
        <w:rPr>
          <w:rFonts w:hint="eastAsia"/>
          <w:sz w:val="28"/>
          <w:szCs w:val="28"/>
        </w:rPr>
        <w:t>组织方案</w:t>
      </w:r>
      <w:r w:rsidRPr="009E3FDD">
        <w:rPr>
          <w:rFonts w:hint="eastAsia"/>
          <w:sz w:val="28"/>
          <w:szCs w:val="28"/>
        </w:rPr>
        <w:t>排序的原则推荐意向中标人。</w:t>
      </w:r>
    </w:p>
    <w:p w:rsidR="007C1317" w:rsidRPr="003B08D7" w:rsidRDefault="007C1317" w:rsidP="0084078E">
      <w:pPr>
        <w:pStyle w:val="Default"/>
        <w:ind w:right="-20"/>
        <w:jc w:val="both"/>
        <w:rPr>
          <w:rFonts w:asciiTheme="minorHAnsi" w:eastAsiaTheme="minorEastAsia" w:hAnsiTheme="minorHAnsi" w:cstheme="minorBidi"/>
          <w:color w:val="auto"/>
          <w:kern w:val="2"/>
          <w:sz w:val="28"/>
          <w:szCs w:val="28"/>
        </w:rPr>
      </w:pPr>
    </w:p>
    <w:sectPr w:rsidR="007C1317" w:rsidRPr="003B08D7" w:rsidSect="00B55929">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05D" w:rsidRDefault="0099105D" w:rsidP="00436933">
      <w:r>
        <w:separator/>
      </w:r>
    </w:p>
  </w:endnote>
  <w:endnote w:type="continuationSeparator" w:id="0">
    <w:p w:rsidR="0099105D" w:rsidRDefault="0099105D" w:rsidP="004369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_5b8b_4f53">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05D" w:rsidRDefault="0099105D" w:rsidP="00436933">
      <w:r>
        <w:separator/>
      </w:r>
    </w:p>
  </w:footnote>
  <w:footnote w:type="continuationSeparator" w:id="0">
    <w:p w:rsidR="0099105D" w:rsidRDefault="0099105D" w:rsidP="004369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90" w:rsidRDefault="00975290" w:rsidP="00975290">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54A34"/>
    <w:multiLevelType w:val="hybridMultilevel"/>
    <w:tmpl w:val="C8F4C56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9710968"/>
    <w:multiLevelType w:val="multilevel"/>
    <w:tmpl w:val="3934D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D83252"/>
    <w:multiLevelType w:val="multilevel"/>
    <w:tmpl w:val="76343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572B64"/>
    <w:multiLevelType w:val="multilevel"/>
    <w:tmpl w:val="A198C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745067"/>
    <w:multiLevelType w:val="multilevel"/>
    <w:tmpl w:val="A536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70F3"/>
    <w:rsid w:val="00002DF8"/>
    <w:rsid w:val="00020346"/>
    <w:rsid w:val="00022D70"/>
    <w:rsid w:val="000749B9"/>
    <w:rsid w:val="000751B2"/>
    <w:rsid w:val="000A73E9"/>
    <w:rsid w:val="000F6310"/>
    <w:rsid w:val="000F7481"/>
    <w:rsid w:val="00152134"/>
    <w:rsid w:val="001D3567"/>
    <w:rsid w:val="001D7788"/>
    <w:rsid w:val="001E594A"/>
    <w:rsid w:val="001F53B9"/>
    <w:rsid w:val="002017E8"/>
    <w:rsid w:val="00204DEF"/>
    <w:rsid w:val="00221C51"/>
    <w:rsid w:val="0028179A"/>
    <w:rsid w:val="002911DE"/>
    <w:rsid w:val="002A7F7E"/>
    <w:rsid w:val="002C2D91"/>
    <w:rsid w:val="003344A8"/>
    <w:rsid w:val="00350BDF"/>
    <w:rsid w:val="003862DA"/>
    <w:rsid w:val="003B08D7"/>
    <w:rsid w:val="003D10F6"/>
    <w:rsid w:val="003F7E79"/>
    <w:rsid w:val="004029B8"/>
    <w:rsid w:val="00406BBD"/>
    <w:rsid w:val="00422CE5"/>
    <w:rsid w:val="00436933"/>
    <w:rsid w:val="004457E0"/>
    <w:rsid w:val="00461B10"/>
    <w:rsid w:val="004A15DE"/>
    <w:rsid w:val="004D4195"/>
    <w:rsid w:val="0050209B"/>
    <w:rsid w:val="00512D21"/>
    <w:rsid w:val="00527BCF"/>
    <w:rsid w:val="00547FAA"/>
    <w:rsid w:val="005544EC"/>
    <w:rsid w:val="00567ADC"/>
    <w:rsid w:val="005942A6"/>
    <w:rsid w:val="005C070F"/>
    <w:rsid w:val="005C1F1A"/>
    <w:rsid w:val="005C4C42"/>
    <w:rsid w:val="00636481"/>
    <w:rsid w:val="00654E4B"/>
    <w:rsid w:val="006A53F0"/>
    <w:rsid w:val="0070249C"/>
    <w:rsid w:val="00737463"/>
    <w:rsid w:val="007A1651"/>
    <w:rsid w:val="007A4E4F"/>
    <w:rsid w:val="007A5300"/>
    <w:rsid w:val="007C1317"/>
    <w:rsid w:val="007D260B"/>
    <w:rsid w:val="00813832"/>
    <w:rsid w:val="00827645"/>
    <w:rsid w:val="0084078E"/>
    <w:rsid w:val="008807DD"/>
    <w:rsid w:val="00894E71"/>
    <w:rsid w:val="008D1AA3"/>
    <w:rsid w:val="009013CB"/>
    <w:rsid w:val="009128ED"/>
    <w:rsid w:val="009137DF"/>
    <w:rsid w:val="0095445E"/>
    <w:rsid w:val="00971CBF"/>
    <w:rsid w:val="00975290"/>
    <w:rsid w:val="00975B55"/>
    <w:rsid w:val="0099105D"/>
    <w:rsid w:val="009A4482"/>
    <w:rsid w:val="009E3FDD"/>
    <w:rsid w:val="009F442F"/>
    <w:rsid w:val="00A07369"/>
    <w:rsid w:val="00A857B6"/>
    <w:rsid w:val="00A85ED2"/>
    <w:rsid w:val="00AD48D8"/>
    <w:rsid w:val="00B10500"/>
    <w:rsid w:val="00B40A1B"/>
    <w:rsid w:val="00B549A6"/>
    <w:rsid w:val="00B55929"/>
    <w:rsid w:val="00B6795A"/>
    <w:rsid w:val="00B73E04"/>
    <w:rsid w:val="00B84E84"/>
    <w:rsid w:val="00BB47D4"/>
    <w:rsid w:val="00BC3A9D"/>
    <w:rsid w:val="00BD0875"/>
    <w:rsid w:val="00BD1B03"/>
    <w:rsid w:val="00C603BF"/>
    <w:rsid w:val="00CC1554"/>
    <w:rsid w:val="00CE64BC"/>
    <w:rsid w:val="00D41301"/>
    <w:rsid w:val="00D62635"/>
    <w:rsid w:val="00DD5FB2"/>
    <w:rsid w:val="00DE50FD"/>
    <w:rsid w:val="00DE63DD"/>
    <w:rsid w:val="00E026D6"/>
    <w:rsid w:val="00E737FB"/>
    <w:rsid w:val="00EA5755"/>
    <w:rsid w:val="00EC6175"/>
    <w:rsid w:val="00ED240E"/>
    <w:rsid w:val="00F0705A"/>
    <w:rsid w:val="00F270F3"/>
    <w:rsid w:val="00F729F9"/>
    <w:rsid w:val="00F9409A"/>
    <w:rsid w:val="00FB664B"/>
    <w:rsid w:val="00FC09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9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4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636481"/>
    <w:pPr>
      <w:ind w:firstLineChars="200" w:firstLine="420"/>
    </w:pPr>
  </w:style>
  <w:style w:type="character" w:customStyle="1" w:styleId="index">
    <w:name w:val="index"/>
    <w:basedOn w:val="a0"/>
    <w:rsid w:val="00BC3A9D"/>
  </w:style>
  <w:style w:type="character" w:customStyle="1" w:styleId="apple-converted-space">
    <w:name w:val="apple-converted-space"/>
    <w:basedOn w:val="a0"/>
    <w:rsid w:val="00BC3A9D"/>
  </w:style>
  <w:style w:type="character" w:customStyle="1" w:styleId="text">
    <w:name w:val="text"/>
    <w:basedOn w:val="a0"/>
    <w:rsid w:val="00BC3A9D"/>
  </w:style>
  <w:style w:type="character" w:styleId="a5">
    <w:name w:val="Hyperlink"/>
    <w:basedOn w:val="a0"/>
    <w:uiPriority w:val="99"/>
    <w:semiHidden/>
    <w:unhideWhenUsed/>
    <w:rsid w:val="00BC3A9D"/>
    <w:rPr>
      <w:color w:val="0000FF"/>
      <w:u w:val="single"/>
    </w:rPr>
  </w:style>
  <w:style w:type="paragraph" w:styleId="a6">
    <w:name w:val="header"/>
    <w:basedOn w:val="a"/>
    <w:link w:val="Char"/>
    <w:uiPriority w:val="99"/>
    <w:semiHidden/>
    <w:unhideWhenUsed/>
    <w:rsid w:val="004369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36933"/>
    <w:rPr>
      <w:sz w:val="18"/>
      <w:szCs w:val="18"/>
    </w:rPr>
  </w:style>
  <w:style w:type="paragraph" w:styleId="a7">
    <w:name w:val="footer"/>
    <w:basedOn w:val="a"/>
    <w:link w:val="Char0"/>
    <w:uiPriority w:val="99"/>
    <w:semiHidden/>
    <w:unhideWhenUsed/>
    <w:rsid w:val="00436933"/>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436933"/>
    <w:rPr>
      <w:sz w:val="18"/>
      <w:szCs w:val="18"/>
    </w:rPr>
  </w:style>
  <w:style w:type="paragraph" w:customStyle="1" w:styleId="Default">
    <w:name w:val="Default"/>
    <w:rsid w:val="00436933"/>
    <w:pPr>
      <w:widowControl w:val="0"/>
      <w:autoSpaceDE w:val="0"/>
      <w:autoSpaceDN w:val="0"/>
      <w:adjustRightInd w:val="0"/>
    </w:pPr>
    <w:rPr>
      <w:rFonts w:ascii="仿宋_GB2312" w:eastAsia="仿宋_GB2312" w:hAnsi="Calibri" w:cs="仿宋_GB2312"/>
      <w:color w:val="000000"/>
      <w:kern w:val="0"/>
      <w:sz w:val="24"/>
      <w:szCs w:val="24"/>
    </w:rPr>
  </w:style>
  <w:style w:type="paragraph" w:styleId="a8">
    <w:name w:val="Balloon Text"/>
    <w:basedOn w:val="a"/>
    <w:link w:val="Char1"/>
    <w:uiPriority w:val="99"/>
    <w:semiHidden/>
    <w:unhideWhenUsed/>
    <w:rsid w:val="000F7481"/>
    <w:rPr>
      <w:sz w:val="18"/>
      <w:szCs w:val="18"/>
    </w:rPr>
  </w:style>
  <w:style w:type="character" w:customStyle="1" w:styleId="Char1">
    <w:name w:val="批注框文本 Char"/>
    <w:basedOn w:val="a0"/>
    <w:link w:val="a8"/>
    <w:uiPriority w:val="99"/>
    <w:semiHidden/>
    <w:rsid w:val="000F7481"/>
    <w:rPr>
      <w:sz w:val="18"/>
      <w:szCs w:val="18"/>
    </w:rPr>
  </w:style>
</w:styles>
</file>

<file path=word/webSettings.xml><?xml version="1.0" encoding="utf-8"?>
<w:webSettings xmlns:r="http://schemas.openxmlformats.org/officeDocument/2006/relationships" xmlns:w="http://schemas.openxmlformats.org/wordprocessingml/2006/main">
  <w:divs>
    <w:div w:id="531848422">
      <w:bodyDiv w:val="1"/>
      <w:marLeft w:val="0"/>
      <w:marRight w:val="0"/>
      <w:marTop w:val="0"/>
      <w:marBottom w:val="0"/>
      <w:divBdr>
        <w:top w:val="none" w:sz="0" w:space="0" w:color="auto"/>
        <w:left w:val="none" w:sz="0" w:space="0" w:color="auto"/>
        <w:bottom w:val="none" w:sz="0" w:space="0" w:color="auto"/>
        <w:right w:val="none" w:sz="0" w:space="0" w:color="auto"/>
      </w:divBdr>
    </w:div>
    <w:div w:id="709496948">
      <w:bodyDiv w:val="1"/>
      <w:marLeft w:val="0"/>
      <w:marRight w:val="0"/>
      <w:marTop w:val="0"/>
      <w:marBottom w:val="0"/>
      <w:divBdr>
        <w:top w:val="none" w:sz="0" w:space="0" w:color="auto"/>
        <w:left w:val="none" w:sz="0" w:space="0" w:color="auto"/>
        <w:bottom w:val="none" w:sz="0" w:space="0" w:color="auto"/>
        <w:right w:val="none" w:sz="0" w:space="0" w:color="auto"/>
      </w:divBdr>
    </w:div>
    <w:div w:id="831684046">
      <w:bodyDiv w:val="1"/>
      <w:marLeft w:val="0"/>
      <w:marRight w:val="0"/>
      <w:marTop w:val="0"/>
      <w:marBottom w:val="0"/>
      <w:divBdr>
        <w:top w:val="none" w:sz="0" w:space="0" w:color="auto"/>
        <w:left w:val="none" w:sz="0" w:space="0" w:color="auto"/>
        <w:bottom w:val="none" w:sz="0" w:space="0" w:color="auto"/>
        <w:right w:val="none" w:sz="0" w:space="0" w:color="auto"/>
      </w:divBdr>
    </w:div>
    <w:div w:id="195579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91D1235-B7DC-42BD-B9B9-B8B27A23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137</Words>
  <Characters>783</Characters>
  <Application>Microsoft Office Word</Application>
  <DocSecurity>0</DocSecurity>
  <Lines>6</Lines>
  <Paragraphs>1</Paragraphs>
  <ScaleCrop>false</ScaleCrop>
  <Company>Lenovo</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 User</cp:lastModifiedBy>
  <cp:revision>3</cp:revision>
  <cp:lastPrinted>2018-04-17T06:27:00Z</cp:lastPrinted>
  <dcterms:created xsi:type="dcterms:W3CDTF">2018-12-03T23:44:00Z</dcterms:created>
  <dcterms:modified xsi:type="dcterms:W3CDTF">2018-12-03T23:48:00Z</dcterms:modified>
</cp:coreProperties>
</file>